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144C8" w14:textId="77777777" w:rsidR="00891154" w:rsidRPr="00891154" w:rsidRDefault="00891154" w:rsidP="58922EE2">
      <w:pPr>
        <w:spacing w:after="0" w:line="240" w:lineRule="auto"/>
        <w:jc w:val="center"/>
        <w:rPr>
          <w:rFonts w:asciiTheme="majorHAnsi" w:hAnsiTheme="majorHAnsi"/>
          <w:b/>
          <w:sz w:val="96"/>
          <w:szCs w:val="170"/>
        </w:rPr>
      </w:pPr>
      <w:bookmarkStart w:id="0" w:name="_GoBack"/>
      <w:bookmarkEnd w:id="0"/>
    </w:p>
    <w:p w14:paraId="76A144C9" w14:textId="77777777" w:rsidR="008F0DA2" w:rsidRDefault="008F0DA2" w:rsidP="58922EE2">
      <w:pPr>
        <w:spacing w:after="0" w:line="240" w:lineRule="auto"/>
        <w:jc w:val="center"/>
        <w:rPr>
          <w:rFonts w:asciiTheme="majorHAnsi" w:hAnsiTheme="majorHAnsi"/>
          <w:b/>
          <w:sz w:val="170"/>
          <w:szCs w:val="170"/>
        </w:rPr>
      </w:pPr>
      <w:r w:rsidRPr="008F0DA2">
        <w:rPr>
          <w:rFonts w:asciiTheme="majorHAnsi" w:hAnsiTheme="majorHAnsi"/>
          <w:b/>
          <w:sz w:val="170"/>
          <w:szCs w:val="170"/>
        </w:rPr>
        <w:t xml:space="preserve">Calculating the Cost of </w:t>
      </w:r>
    </w:p>
    <w:p w14:paraId="76A144CA" w14:textId="77777777" w:rsidR="008F0DA2" w:rsidRPr="008F0DA2" w:rsidRDefault="008F0DA2" w:rsidP="58922EE2">
      <w:pPr>
        <w:spacing w:after="0" w:line="240" w:lineRule="auto"/>
        <w:jc w:val="center"/>
        <w:rPr>
          <w:rFonts w:asciiTheme="majorHAnsi" w:hAnsiTheme="majorHAnsi"/>
          <w:b/>
          <w:sz w:val="170"/>
          <w:szCs w:val="170"/>
        </w:rPr>
      </w:pPr>
      <w:r w:rsidRPr="008F0DA2">
        <w:rPr>
          <w:rFonts w:asciiTheme="majorHAnsi" w:hAnsiTheme="majorHAnsi"/>
          <w:b/>
          <w:sz w:val="170"/>
          <w:szCs w:val="170"/>
        </w:rPr>
        <w:t>College</w:t>
      </w:r>
    </w:p>
    <w:p w14:paraId="76A144CB" w14:textId="77777777" w:rsidR="00891154" w:rsidRDefault="00A550FC" w:rsidP="58922EE2">
      <w:pPr>
        <w:spacing w:after="0" w:line="240" w:lineRule="auto"/>
        <w:jc w:val="center"/>
        <w:rPr>
          <w:rFonts w:asciiTheme="majorHAnsi" w:hAnsiTheme="majorHAnsi"/>
          <w:b/>
          <w:sz w:val="72"/>
          <w:szCs w:val="72"/>
        </w:rPr>
      </w:pPr>
      <w:r>
        <w:rPr>
          <w:noProof/>
        </w:rPr>
        <w:drawing>
          <wp:inline distT="0" distB="0" distL="0" distR="0" wp14:anchorId="76A14521" wp14:editId="76A14522">
            <wp:extent cx="1620839" cy="1503045"/>
            <wp:effectExtent l="0" t="0" r="0" b="1905"/>
            <wp:docPr id="6" name="Picture 6" descr="C:\Users\agilsdorf\AppData\Local\Microsoft\Windows\Temporary Internet Files\Content.IE5\4TSY7G3X\MC900286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lsdorf\AppData\Local\Microsoft\Windows\Temporary Internet Files\Content.IE5\4TSY7G3X\MC900286528[1].wmf"/>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620839" cy="1503045"/>
                    </a:xfrm>
                    <a:prstGeom prst="rect">
                      <a:avLst/>
                    </a:prstGeom>
                    <a:noFill/>
                    <a:ln>
                      <a:noFill/>
                    </a:ln>
                  </pic:spPr>
                </pic:pic>
              </a:graphicData>
            </a:graphic>
          </wp:inline>
        </w:drawing>
      </w:r>
      <w:r w:rsidRPr="00A550FC">
        <w:rPr>
          <w:rFonts w:asciiTheme="majorHAnsi" w:hAnsiTheme="majorHAnsi"/>
          <w:b/>
          <w:noProof/>
          <w:sz w:val="72"/>
          <w:szCs w:val="72"/>
        </w:rPr>
        <mc:AlternateContent>
          <mc:Choice Requires="wps">
            <w:drawing>
              <wp:anchor distT="0" distB="0" distL="114300" distR="114300" simplePos="0" relativeHeight="251663360" behindDoc="0" locked="0" layoutInCell="1" allowOverlap="1" wp14:anchorId="76A14523" wp14:editId="76A14524">
                <wp:simplePos x="0" y="0"/>
                <wp:positionH relativeFrom="column">
                  <wp:align>center</wp:align>
                </wp:positionH>
                <wp:positionV relativeFrom="paragraph">
                  <wp:posOffset>0</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6A14531" w14:textId="77777777" w:rsidR="00A550FC" w:rsidRDefault="00A550FC"/>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A14523"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3360;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" filled="f" stroked="f">
                <v:textbox style="mso-fit-shape-to-text:t">
                  <w:txbxContent>
                    <w:p w14:paraId="76A14531" w14:textId="77777777" w:rsidR="00A550FC" w:rsidRDefault="00A550FC"/>
                  </w:txbxContent>
                </v:textbox>
              </v:shape>
            </w:pict>
          </mc:Fallback>
        </mc:AlternateContent>
      </w:r>
    </w:p>
    <w:p w14:paraId="76A144CC" w14:textId="77777777" w:rsidR="008F0DA2" w:rsidRDefault="00A550FC" w:rsidP="58922EE2">
      <w:pPr>
        <w:ind w:right="4483"/>
        <w:textAlignment w:val="baseline"/>
      </w:pPr>
      <w:r>
        <w:t xml:space="preserve"> </w:t>
      </w:r>
    </w:p>
    <w:p w14:paraId="76A144CD" w14:textId="77777777" w:rsidR="008F0DA2" w:rsidRPr="00655CCC" w:rsidRDefault="008F0DA2" w:rsidP="58922EE2">
      <w:pPr>
        <w:spacing w:after="0" w:line="450" w:lineRule="exact"/>
        <w:jc w:val="center"/>
        <w:textAlignment w:val="baseline"/>
        <w:rPr>
          <w:rFonts w:ascii="Times New Roman" w:eastAsia="Times New Roman" w:hAnsi="Times New Roman" w:cs="Times New Roman"/>
          <w:color w:val="000000"/>
          <w:sz w:val="32"/>
        </w:rPr>
      </w:pPr>
      <w:r w:rsidRPr="00655CCC">
        <w:rPr>
          <w:rFonts w:ascii="Times New Roman" w:eastAsia="Times New Roman" w:hAnsi="Times New Roman" w:cs="Times New Roman"/>
          <w:color w:val="000000"/>
          <w:sz w:val="32"/>
        </w:rPr>
        <w:t xml:space="preserve">Granville High School </w:t>
      </w:r>
      <w:r w:rsidRPr="00655CCC">
        <w:rPr>
          <w:rFonts w:ascii="Times New Roman" w:eastAsia="Times New Roman" w:hAnsi="Times New Roman" w:cs="Times New Roman"/>
          <w:color w:val="000000"/>
          <w:sz w:val="32"/>
        </w:rPr>
        <w:br/>
        <w:t>Counselors</w:t>
      </w:r>
    </w:p>
    <w:p w14:paraId="76A144CE" w14:textId="77777777" w:rsidR="00891154" w:rsidRDefault="00891154" w:rsidP="58922EE2">
      <w:pPr>
        <w:tabs>
          <w:tab w:val="left" w:pos="3600"/>
          <w:tab w:val="left" w:pos="7272"/>
        </w:tabs>
        <w:spacing w:after="0" w:line="428" w:lineRule="exact"/>
        <w:textAlignment w:val="baseline"/>
        <w:rPr>
          <w:rFonts w:eastAsia="Times New Roman"/>
          <w:b/>
          <w:color w:val="000000"/>
          <w:sz w:val="32"/>
        </w:rPr>
      </w:pPr>
    </w:p>
    <w:p w14:paraId="76A144CF" w14:textId="77777777" w:rsidR="008F0DA2" w:rsidRDefault="008F0DA2" w:rsidP="58922EE2">
      <w:pPr>
        <w:tabs>
          <w:tab w:val="left" w:pos="3600"/>
          <w:tab w:val="left" w:pos="7272"/>
        </w:tabs>
        <w:spacing w:after="0" w:line="428" w:lineRule="exact"/>
        <w:textAlignment w:val="baseline"/>
        <w:rPr>
          <w:rFonts w:eastAsia="Times New Roman"/>
          <w:b/>
          <w:color w:val="000000"/>
          <w:sz w:val="32"/>
        </w:rPr>
      </w:pPr>
    </w:p>
    <w:p w14:paraId="76A144D0" w14:textId="77777777" w:rsidR="008F0DA2" w:rsidRPr="00655CCC" w:rsidRDefault="008F0DA2" w:rsidP="58922EE2">
      <w:pPr>
        <w:tabs>
          <w:tab w:val="left" w:pos="3600"/>
          <w:tab w:val="left" w:pos="7272"/>
        </w:tabs>
        <w:spacing w:after="0" w:line="428" w:lineRule="exact"/>
        <w:textAlignment w:val="baseline"/>
        <w:rPr>
          <w:rFonts w:ascii="Times New Roman" w:eastAsia="Times New Roman" w:hAnsi="Times New Roman" w:cs="Times New Roman"/>
          <w:b/>
          <w:color w:val="000000"/>
          <w:w w:val="90"/>
          <w:sz w:val="38"/>
        </w:rPr>
      </w:pPr>
      <w:r>
        <w:rPr>
          <w:rFonts w:ascii="Times New Roman" w:eastAsia="Times New Roman" w:hAnsi="Times New Roman" w:cs="Times New Roman"/>
          <w:b/>
          <w:color w:val="000000"/>
          <w:w w:val="90"/>
          <w:sz w:val="38"/>
        </w:rPr>
        <w:t>A-F</w:t>
      </w:r>
      <w:r>
        <w:rPr>
          <w:rFonts w:ascii="Times New Roman" w:eastAsia="Times New Roman" w:hAnsi="Times New Roman" w:cs="Times New Roman"/>
          <w:b/>
          <w:color w:val="000000"/>
          <w:w w:val="90"/>
          <w:sz w:val="38"/>
        </w:rPr>
        <w:tab/>
        <w:t xml:space="preserve">G-M                               </w:t>
      </w:r>
      <w:r w:rsidRPr="00655CCC">
        <w:rPr>
          <w:rFonts w:ascii="Times New Roman" w:eastAsia="Times New Roman" w:hAnsi="Times New Roman" w:cs="Times New Roman"/>
          <w:b/>
          <w:color w:val="000000"/>
          <w:w w:val="90"/>
          <w:sz w:val="38"/>
        </w:rPr>
        <w:t>N-Z</w:t>
      </w:r>
    </w:p>
    <w:p w14:paraId="76A144D1" w14:textId="77777777" w:rsidR="008F0DA2" w:rsidRPr="0028129B" w:rsidRDefault="008F0DA2" w:rsidP="58922EE2">
      <w:pPr>
        <w:tabs>
          <w:tab w:val="left" w:pos="3600"/>
          <w:tab w:val="left" w:pos="7272"/>
        </w:tabs>
        <w:spacing w:after="0" w:line="262" w:lineRule="exact"/>
        <w:textAlignment w:val="baseline"/>
        <w:rPr>
          <w:rFonts w:ascii="Times New Roman" w:eastAsia="Times New Roman" w:hAnsi="Times New Roman" w:cs="Times New Roman"/>
          <w:b/>
          <w:color w:val="000000"/>
          <w:spacing w:val="-3"/>
          <w:sz w:val="20"/>
          <w:szCs w:val="20"/>
        </w:rPr>
      </w:pPr>
      <w:r w:rsidRPr="0028129B">
        <w:rPr>
          <w:rFonts w:ascii="Times New Roman" w:eastAsia="Times New Roman" w:hAnsi="Times New Roman" w:cs="Times New Roman"/>
          <w:b/>
          <w:color w:val="000000"/>
          <w:spacing w:val="-3"/>
          <w:sz w:val="20"/>
          <w:szCs w:val="20"/>
        </w:rPr>
        <w:t>Ms. Ann Raffay</w:t>
      </w:r>
      <w:r w:rsidRPr="0028129B">
        <w:rPr>
          <w:rFonts w:ascii="Times New Roman" w:eastAsia="Times New Roman" w:hAnsi="Times New Roman" w:cs="Times New Roman"/>
          <w:b/>
          <w:color w:val="000000"/>
          <w:spacing w:val="-3"/>
          <w:sz w:val="20"/>
          <w:szCs w:val="20"/>
        </w:rPr>
        <w:tab/>
      </w:r>
      <w:r>
        <w:rPr>
          <w:rFonts w:ascii="Times New Roman" w:eastAsia="Times New Roman" w:hAnsi="Times New Roman" w:cs="Times New Roman"/>
          <w:b/>
          <w:color w:val="000000"/>
          <w:spacing w:val="-3"/>
          <w:sz w:val="20"/>
          <w:szCs w:val="20"/>
        </w:rPr>
        <w:t xml:space="preserve">Mrs. Amber Gilsdorf                                 </w:t>
      </w:r>
      <w:r w:rsidRPr="0028129B">
        <w:rPr>
          <w:rFonts w:ascii="Times New Roman" w:eastAsia="Times New Roman" w:hAnsi="Times New Roman" w:cs="Times New Roman"/>
          <w:b/>
          <w:color w:val="000000"/>
          <w:spacing w:val="-3"/>
          <w:sz w:val="20"/>
          <w:szCs w:val="20"/>
        </w:rPr>
        <w:t>Ms. Brandi Cooper</w:t>
      </w:r>
    </w:p>
    <w:p w14:paraId="76A144D2" w14:textId="77777777" w:rsidR="008F0DA2" w:rsidRPr="00880C23" w:rsidRDefault="00BD5E86" w:rsidP="58922EE2">
      <w:pPr>
        <w:tabs>
          <w:tab w:val="left" w:pos="3600"/>
          <w:tab w:val="left" w:pos="7272"/>
        </w:tabs>
        <w:spacing w:after="0" w:line="262" w:lineRule="exact"/>
        <w:textAlignment w:val="baseline"/>
        <w:rPr>
          <w:rFonts w:ascii="Times New Roman" w:eastAsia="Times New Roman" w:hAnsi="Times New Roman" w:cs="Times New Roman"/>
          <w:color w:val="0000FF"/>
          <w:spacing w:val="-1"/>
          <w:sz w:val="20"/>
          <w:szCs w:val="20"/>
        </w:rPr>
      </w:pPr>
      <w:hyperlink r:id="rId11">
        <w:r w:rsidR="008F0DA2" w:rsidRPr="0028129B">
          <w:rPr>
            <w:rFonts w:ascii="Times New Roman" w:eastAsia="Times New Roman" w:hAnsi="Times New Roman" w:cs="Times New Roman"/>
            <w:color w:val="0000FF"/>
            <w:spacing w:val="-1"/>
            <w:sz w:val="20"/>
            <w:szCs w:val="20"/>
          </w:rPr>
          <w:t>araffay@granvilleschools.org</w:t>
        </w:r>
      </w:hyperlink>
      <w:r w:rsidR="008F0DA2" w:rsidRPr="0028129B">
        <w:rPr>
          <w:rFonts w:ascii="Times New Roman" w:eastAsia="Times New Roman" w:hAnsi="Times New Roman" w:cs="Times New Roman"/>
          <w:color w:val="000000"/>
          <w:spacing w:val="-1"/>
          <w:sz w:val="20"/>
          <w:szCs w:val="20"/>
        </w:rPr>
        <w:tab/>
      </w:r>
      <w:hyperlink r:id="rId12">
        <w:r w:rsidR="008F0DA2" w:rsidRPr="0028129B">
          <w:rPr>
            <w:rFonts w:ascii="Times New Roman" w:eastAsia="Times New Roman" w:hAnsi="Times New Roman" w:cs="Times New Roman"/>
            <w:color w:val="0000FF"/>
            <w:spacing w:val="-1"/>
            <w:sz w:val="20"/>
            <w:szCs w:val="20"/>
          </w:rPr>
          <w:t>agilsdorf@granvilleschools.org</w:t>
        </w:r>
      </w:hyperlink>
      <w:r w:rsidR="008F0DA2">
        <w:rPr>
          <w:rFonts w:ascii="Times New Roman" w:eastAsia="Times New Roman" w:hAnsi="Times New Roman" w:cs="Times New Roman"/>
          <w:color w:val="000000"/>
          <w:spacing w:val="-1"/>
          <w:sz w:val="20"/>
          <w:szCs w:val="20"/>
        </w:rPr>
        <w:t xml:space="preserve">                 </w:t>
      </w:r>
      <w:hyperlink r:id="rId13">
        <w:r w:rsidR="008F0DA2" w:rsidRPr="0028129B">
          <w:rPr>
            <w:rFonts w:ascii="Times New Roman" w:eastAsia="Times New Roman" w:hAnsi="Times New Roman" w:cs="Times New Roman"/>
            <w:color w:val="0000FF"/>
            <w:spacing w:val="-1"/>
            <w:sz w:val="20"/>
            <w:szCs w:val="20"/>
          </w:rPr>
          <w:t>bcooper@granvilleschools.org</w:t>
        </w:r>
      </w:hyperlink>
    </w:p>
    <w:p w14:paraId="76A144D3" w14:textId="77777777" w:rsidR="00A550FC" w:rsidRDefault="00A550FC" w:rsidP="58922EE2">
      <w:pPr>
        <w:jc w:val="center"/>
        <w:rPr>
          <w:rFonts w:ascii="Cooper Black" w:hAnsi="Cooper Black"/>
          <w:sz w:val="40"/>
        </w:rPr>
      </w:pPr>
    </w:p>
    <w:p w14:paraId="76A144D4" w14:textId="77777777" w:rsidR="00604346" w:rsidRPr="00B47DA3" w:rsidRDefault="009B2E54" w:rsidP="58922EE2">
      <w:pPr>
        <w:jc w:val="center"/>
        <w:rPr>
          <w:rFonts w:ascii="Cooper Black" w:hAnsi="Cooper Black"/>
          <w:sz w:val="40"/>
        </w:rPr>
      </w:pPr>
      <w:r w:rsidRPr="00B47DA3">
        <w:rPr>
          <w:rFonts w:ascii="Cooper Black" w:hAnsi="Cooper Black"/>
          <w:sz w:val="40"/>
        </w:rPr>
        <w:lastRenderedPageBreak/>
        <w:t>Calculating</w:t>
      </w:r>
      <w:r w:rsidR="00C87B46" w:rsidRPr="00B47DA3">
        <w:rPr>
          <w:rFonts w:ascii="Cooper Black" w:hAnsi="Cooper Black"/>
          <w:sz w:val="40"/>
        </w:rPr>
        <w:t xml:space="preserve"> the Cost of College</w:t>
      </w:r>
    </w:p>
    <w:p w14:paraId="76A144D5" w14:textId="77777777" w:rsidR="009B2E54" w:rsidRDefault="009B2E54" w:rsidP="58922EE2">
      <w:pPr>
        <w:pStyle w:val="NormalWeb"/>
        <w:spacing w:before="0" w:beforeAutospacing="0" w:after="0" w:afterAutospacing="0"/>
        <w:ind w:left="-465" w:right="-465"/>
        <w:rPr>
          <w:rFonts w:ascii="Cooper Black" w:hAnsi="Cooper Black"/>
        </w:rPr>
      </w:pPr>
      <w:r>
        <w:rPr>
          <w:rFonts w:ascii="Arial" w:hAnsi="Arial" w:cs="Arial"/>
          <w:noProof/>
          <w:color w:val="262626"/>
          <w:sz w:val="20"/>
          <w:szCs w:val="20"/>
        </w:rPr>
        <mc:AlternateContent>
          <mc:Choice Requires="wps">
            <w:drawing>
              <wp:anchor distT="0" distB="0" distL="114300" distR="114300" simplePos="0" relativeHeight="251659264" behindDoc="0" locked="0" layoutInCell="1" allowOverlap="1" wp14:anchorId="76A14525" wp14:editId="76A14526">
                <wp:simplePos x="0" y="0"/>
                <wp:positionH relativeFrom="column">
                  <wp:posOffset>-50165</wp:posOffset>
                </wp:positionH>
                <wp:positionV relativeFrom="paragraph">
                  <wp:posOffset>1270</wp:posOffset>
                </wp:positionV>
                <wp:extent cx="6300470" cy="0"/>
                <wp:effectExtent l="0" t="19050" r="5080" b="19050"/>
                <wp:wrapNone/>
                <wp:docPr id="3" name="Straight Connector 3"/>
                <wp:cNvGraphicFramePr/>
                <a:graphic xmlns:a="http://schemas.openxmlformats.org/drawingml/2006/main">
                  <a:graphicData uri="http://schemas.microsoft.com/office/word/2010/wordprocessingShape">
                    <wps:wsp>
                      <wps:cNvCnPr/>
                      <wps:spPr>
                        <a:xfrm>
                          <a:off x="0" y="0"/>
                          <a:ext cx="63004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F091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5pt,.1pt" to="492.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" strokecolor="black [3213]" strokeweight="3pt"/>
            </w:pict>
          </mc:Fallback>
        </mc:AlternateContent>
      </w:r>
    </w:p>
    <w:p w14:paraId="76A144D6" w14:textId="77777777" w:rsidR="009B2E54" w:rsidRDefault="009B2E54" w:rsidP="58922EE2">
      <w:pPr>
        <w:pStyle w:val="NormalWeb"/>
        <w:spacing w:before="0" w:beforeAutospacing="0" w:after="0" w:afterAutospacing="0"/>
        <w:ind w:left="-465" w:right="-465"/>
        <w:rPr>
          <w:rFonts w:ascii="Cooper Black" w:hAnsi="Cooper Black"/>
        </w:rPr>
      </w:pPr>
    </w:p>
    <w:p w14:paraId="76A144D7" w14:textId="77777777" w:rsidR="009B2E54" w:rsidRDefault="009B2E54" w:rsidP="58922EE2">
      <w:pPr>
        <w:pStyle w:val="NormalWeb"/>
        <w:spacing w:before="0" w:beforeAutospacing="0" w:after="0" w:afterAutospacing="0"/>
        <w:ind w:left="-465" w:right="-465"/>
        <w:rPr>
          <w:rFonts w:ascii="Cooper Black" w:hAnsi="Cooper Black"/>
        </w:rPr>
      </w:pPr>
    </w:p>
    <w:p w14:paraId="76A144D8" w14:textId="77777777" w:rsidR="009B2E54" w:rsidRPr="00B47DA3" w:rsidRDefault="00B47DA3" w:rsidP="58922EE2">
      <w:pPr>
        <w:pStyle w:val="NormalWeb"/>
        <w:spacing w:before="0" w:beforeAutospacing="0" w:after="0" w:afterAutospacing="0"/>
        <w:ind w:left="-465" w:right="-465"/>
        <w:jc w:val="center"/>
        <w:rPr>
          <w:rFonts w:ascii="Cooper Black" w:hAnsi="Cooper Black"/>
          <w:i/>
          <w:sz w:val="28"/>
        </w:rPr>
      </w:pPr>
      <w:r w:rsidRPr="00B47DA3">
        <w:rPr>
          <w:rFonts w:ascii="Cooper Black" w:hAnsi="Cooper Black"/>
          <w:sz w:val="28"/>
        </w:rPr>
        <w:t>Terms to Know</w:t>
      </w:r>
    </w:p>
    <w:p w14:paraId="76A144D9" w14:textId="77777777" w:rsidR="00A838F6" w:rsidRPr="009D3BAC" w:rsidRDefault="00A838F6" w:rsidP="58922EE2">
      <w:pPr>
        <w:pStyle w:val="NormalWeb"/>
        <w:spacing w:before="0" w:beforeAutospacing="0" w:after="0" w:afterAutospacing="0"/>
        <w:ind w:right="-465"/>
        <w:rPr>
          <w:b/>
          <w:bdr w:val="none" w:sz="0" w:space="0" w:color="auto" w:frame="1"/>
        </w:rPr>
      </w:pPr>
    </w:p>
    <w:p w14:paraId="76A144DA" w14:textId="77777777" w:rsidR="00C87B46" w:rsidRPr="009D3BAC" w:rsidRDefault="00A838F6" w:rsidP="58922EE2">
      <w:pPr>
        <w:pStyle w:val="NormalWeb"/>
        <w:spacing w:before="0" w:beforeAutospacing="0" w:after="0" w:afterAutospacing="0"/>
        <w:ind w:left="-465" w:right="-465"/>
        <w:rPr>
          <w:u w:val="single"/>
          <w:bdr w:val="none" w:sz="0" w:space="0" w:color="auto" w:frame="1"/>
        </w:rPr>
      </w:pPr>
      <w:r w:rsidRPr="009D3BAC">
        <w:rPr>
          <w:b/>
          <w:u w:val="single"/>
          <w:bdr w:val="none" w:sz="0" w:space="0" w:color="auto" w:frame="1"/>
        </w:rPr>
        <w:t>Cost of Attendance (COA):</w:t>
      </w:r>
      <w:r w:rsidRPr="009D3BAC">
        <w:rPr>
          <w:b/>
          <w:bdr w:val="none" w:sz="0" w:space="0" w:color="auto" w:frame="1"/>
        </w:rPr>
        <w:t xml:space="preserve"> </w:t>
      </w:r>
      <w:r w:rsidRPr="009D3BAC">
        <w:rPr>
          <w:bdr w:val="none" w:sz="0" w:space="0" w:color="auto" w:frame="1"/>
        </w:rPr>
        <w:t>R</w:t>
      </w:r>
      <w:r w:rsidR="00C87B46" w:rsidRPr="009D3BAC">
        <w:rPr>
          <w:bdr w:val="none" w:sz="0" w:space="0" w:color="auto" w:frame="1"/>
        </w:rPr>
        <w:t>epresent</w:t>
      </w:r>
      <w:r w:rsidRPr="009D3BAC">
        <w:rPr>
          <w:bdr w:val="none" w:sz="0" w:space="0" w:color="auto" w:frame="1"/>
        </w:rPr>
        <w:t>s</w:t>
      </w:r>
      <w:r w:rsidR="00C87B46" w:rsidRPr="009D3BAC">
        <w:rPr>
          <w:bdr w:val="none" w:sz="0" w:space="0" w:color="auto" w:frame="1"/>
        </w:rPr>
        <w:t xml:space="preserve"> the amount of money that a student might spend to maintain themselves at that institution for a 9-month academic year. These expenditures by the student (parent) that represent the Cost of Attendance are called</w:t>
      </w:r>
      <w:r w:rsidR="00C87B46" w:rsidRPr="009D3BAC">
        <w:rPr>
          <w:rStyle w:val="apple-converted-space"/>
          <w:bdr w:val="none" w:sz="0" w:space="0" w:color="auto" w:frame="1"/>
        </w:rPr>
        <w:t> </w:t>
      </w:r>
      <w:r w:rsidR="00C87B46" w:rsidRPr="009D3BAC">
        <w:rPr>
          <w:u w:val="single"/>
          <w:bdr w:val="none" w:sz="0" w:space="0" w:color="auto" w:frame="1"/>
        </w:rPr>
        <w:t>direct costs and indirect costs.</w:t>
      </w:r>
    </w:p>
    <w:p w14:paraId="76A144DB" w14:textId="77777777" w:rsidR="00A838F6" w:rsidRPr="009D3BAC" w:rsidRDefault="00A838F6" w:rsidP="58922EE2">
      <w:pPr>
        <w:pStyle w:val="NormalWeb"/>
        <w:spacing w:before="0" w:beforeAutospacing="0" w:after="0" w:afterAutospacing="0"/>
        <w:ind w:left="-465" w:right="-465"/>
      </w:pPr>
    </w:p>
    <w:p w14:paraId="76A144DC" w14:textId="77777777" w:rsidR="00085DFB" w:rsidRPr="009D3BAC" w:rsidRDefault="00A838F6" w:rsidP="58922EE2">
      <w:pPr>
        <w:pStyle w:val="NormalWeb"/>
        <w:spacing w:before="0" w:beforeAutospacing="0" w:after="0" w:afterAutospacing="0"/>
        <w:ind w:left="-465" w:right="-465"/>
        <w:rPr>
          <w:bdr w:val="none" w:sz="0" w:space="0" w:color="auto" w:frame="1"/>
        </w:rPr>
      </w:pPr>
      <w:r w:rsidRPr="009D3BAC">
        <w:rPr>
          <w:b/>
          <w:u w:val="single"/>
          <w:bdr w:val="none" w:sz="0" w:space="0" w:color="auto" w:frame="1"/>
        </w:rPr>
        <w:t>Direct C</w:t>
      </w:r>
      <w:r w:rsidR="00C87B46" w:rsidRPr="009D3BAC">
        <w:rPr>
          <w:b/>
          <w:u w:val="single"/>
          <w:bdr w:val="none" w:sz="0" w:space="0" w:color="auto" w:frame="1"/>
        </w:rPr>
        <w:t>osts</w:t>
      </w:r>
      <w:r w:rsidRPr="009D3BAC">
        <w:rPr>
          <w:b/>
          <w:u w:val="single"/>
          <w:bdr w:val="none" w:sz="0" w:space="0" w:color="auto" w:frame="1"/>
        </w:rPr>
        <w:t>:</w:t>
      </w:r>
      <w:r w:rsidR="00C87B46" w:rsidRPr="009D3BAC">
        <w:rPr>
          <w:rStyle w:val="apple-converted-space"/>
          <w:bdr w:val="none" w:sz="0" w:space="0" w:color="auto" w:frame="1"/>
        </w:rPr>
        <w:t> </w:t>
      </w:r>
      <w:r w:rsidRPr="009D3BAC">
        <w:rPr>
          <w:bdr w:val="none" w:sz="0" w:space="0" w:color="auto" w:frame="1"/>
        </w:rPr>
        <w:t>E</w:t>
      </w:r>
      <w:r w:rsidR="00C87B46" w:rsidRPr="009D3BAC">
        <w:rPr>
          <w:bdr w:val="none" w:sz="0" w:space="0" w:color="auto" w:frame="1"/>
        </w:rPr>
        <w:t>xpenses that are paid directly to</w:t>
      </w:r>
      <w:r w:rsidRPr="009D3BAC">
        <w:rPr>
          <w:bdr w:val="none" w:sz="0" w:space="0" w:color="auto" w:frame="1"/>
        </w:rPr>
        <w:t xml:space="preserve"> the institution.</w:t>
      </w:r>
    </w:p>
    <w:p w14:paraId="76A144DD" w14:textId="77777777" w:rsidR="00560F24" w:rsidRPr="009D3BAC" w:rsidRDefault="00560F24" w:rsidP="58922EE2">
      <w:pPr>
        <w:pStyle w:val="NormalWeb"/>
        <w:spacing w:before="0" w:beforeAutospacing="0" w:after="0" w:afterAutospacing="0"/>
        <w:ind w:left="-465" w:right="-465"/>
        <w:rPr>
          <w:bdr w:val="none" w:sz="0" w:space="0" w:color="auto" w:frame="1"/>
        </w:rPr>
      </w:pPr>
    </w:p>
    <w:p w14:paraId="76A144DE" w14:textId="77777777" w:rsidR="00085DFB" w:rsidRPr="009D3BAC" w:rsidRDefault="00A838F6" w:rsidP="58922EE2">
      <w:pPr>
        <w:pStyle w:val="NormalWeb"/>
        <w:numPr>
          <w:ilvl w:val="0"/>
          <w:numId w:val="1"/>
        </w:numPr>
        <w:spacing w:before="0" w:beforeAutospacing="0" w:after="0" w:afterAutospacing="0"/>
        <w:ind w:right="-465"/>
      </w:pPr>
      <w:r w:rsidRPr="009D3BAC">
        <w:rPr>
          <w:bdr w:val="none" w:sz="0" w:space="0" w:color="auto" w:frame="1"/>
        </w:rPr>
        <w:t>These include</w:t>
      </w:r>
      <w:r w:rsidR="00085DFB" w:rsidRPr="009D3BAC">
        <w:rPr>
          <w:bdr w:val="none" w:sz="0" w:space="0" w:color="auto" w:frame="1"/>
        </w:rPr>
        <w:t>:</w:t>
      </w:r>
    </w:p>
    <w:p w14:paraId="76A144DF" w14:textId="77777777" w:rsidR="00085DFB" w:rsidRPr="009D3BAC" w:rsidRDefault="00C87B46" w:rsidP="58922EE2">
      <w:pPr>
        <w:pStyle w:val="NormalWeb"/>
        <w:numPr>
          <w:ilvl w:val="1"/>
          <w:numId w:val="1"/>
        </w:numPr>
        <w:spacing w:before="0" w:beforeAutospacing="0" w:after="0" w:afterAutospacing="0"/>
        <w:ind w:right="-465"/>
      </w:pPr>
      <w:r w:rsidRPr="009D3BAC">
        <w:rPr>
          <w:b/>
          <w:bdr w:val="none" w:sz="0" w:space="0" w:color="auto" w:frame="1"/>
        </w:rPr>
        <w:t>Tuition and Fees:</w:t>
      </w:r>
      <w:r w:rsidRPr="009D3BAC">
        <w:rPr>
          <w:rStyle w:val="apple-converted-space"/>
          <w:bdr w:val="none" w:sz="0" w:space="0" w:color="auto" w:frame="1"/>
        </w:rPr>
        <w:t> </w:t>
      </w:r>
      <w:r w:rsidRPr="009D3BAC">
        <w:rPr>
          <w:bdr w:val="none" w:sz="0" w:space="0" w:color="auto" w:frame="1"/>
        </w:rPr>
        <w:t>All students will pay the same amount for tuition and fees, unless the student is part time. </w:t>
      </w:r>
      <w:r w:rsidRPr="009D3BAC">
        <w:rPr>
          <w:rStyle w:val="apple-converted-space"/>
          <w:bdr w:val="none" w:sz="0" w:space="0" w:color="auto" w:frame="1"/>
        </w:rPr>
        <w:t> </w:t>
      </w:r>
      <w:r w:rsidRPr="009D3BAC">
        <w:rPr>
          <w:bdr w:val="none" w:sz="0" w:space="0" w:color="auto" w:frame="1"/>
        </w:rPr>
        <w:t>If the</w:t>
      </w:r>
      <w:r w:rsidRPr="009D3BAC">
        <w:rPr>
          <w:rStyle w:val="apple-converted-space"/>
          <w:bdr w:val="none" w:sz="0" w:space="0" w:color="auto" w:frame="1"/>
        </w:rPr>
        <w:t> </w:t>
      </w:r>
      <w:r w:rsidRPr="009D3BAC">
        <w:rPr>
          <w:bdr w:val="none" w:sz="0" w:space="0" w:color="auto" w:frame="1"/>
        </w:rPr>
        <w:t>student is in a special program such as nursing or engineering, there may be additional costs which will need to be considered. There may be other fees not part of the average student budget. For instance, if a student brings a car to campus and has to pay for a parking sticker or purchase a computer. </w:t>
      </w:r>
      <w:r w:rsidRPr="009D3BAC">
        <w:rPr>
          <w:rStyle w:val="apple-converted-space"/>
          <w:bdr w:val="none" w:sz="0" w:space="0" w:color="auto" w:frame="1"/>
        </w:rPr>
        <w:t> </w:t>
      </w:r>
      <w:r w:rsidRPr="009D3BAC">
        <w:rPr>
          <w:bdr w:val="none" w:sz="0" w:space="0" w:color="auto" w:frame="1"/>
        </w:rPr>
        <w:t>These fees will ge</w:t>
      </w:r>
      <w:r w:rsidR="00085DFB" w:rsidRPr="009D3BAC">
        <w:rPr>
          <w:bdr w:val="none" w:sz="0" w:space="0" w:color="auto" w:frame="1"/>
        </w:rPr>
        <w:t>nerally not be part of the COA.</w:t>
      </w:r>
    </w:p>
    <w:p w14:paraId="76A144E0" w14:textId="77777777" w:rsidR="00560F24" w:rsidRPr="009D3BAC" w:rsidRDefault="00560F24" w:rsidP="58922EE2">
      <w:pPr>
        <w:pStyle w:val="NormalWeb"/>
        <w:spacing w:before="0" w:beforeAutospacing="0" w:after="0" w:afterAutospacing="0"/>
        <w:ind w:left="615" w:right="-465"/>
      </w:pPr>
    </w:p>
    <w:p w14:paraId="76A144E1" w14:textId="77777777" w:rsidR="00C87B46" w:rsidRPr="009D3BAC" w:rsidRDefault="00C87B46" w:rsidP="58922EE2">
      <w:pPr>
        <w:pStyle w:val="NormalWeb"/>
        <w:numPr>
          <w:ilvl w:val="1"/>
          <w:numId w:val="1"/>
        </w:numPr>
        <w:spacing w:before="0" w:beforeAutospacing="0" w:after="0" w:afterAutospacing="0"/>
        <w:ind w:right="-465"/>
      </w:pPr>
      <w:r w:rsidRPr="009D3BAC">
        <w:rPr>
          <w:b/>
          <w:bdr w:val="none" w:sz="0" w:space="0" w:color="auto" w:frame="1"/>
        </w:rPr>
        <w:t>Room and Board:</w:t>
      </w:r>
      <w:r w:rsidRPr="009D3BAC">
        <w:rPr>
          <w:bdr w:val="none" w:sz="0" w:space="0" w:color="auto" w:frame="1"/>
        </w:rPr>
        <w:t xml:space="preserve"> If the student contracts with the institution for room and board these become direct costs. It</w:t>
      </w:r>
      <w:r w:rsidR="00085DFB" w:rsidRPr="009D3BAC">
        <w:rPr>
          <w:bdr w:val="none" w:sz="0" w:space="0" w:color="auto" w:frame="1"/>
        </w:rPr>
        <w:t xml:space="preserve"> is important to remember that when calculating eligibility for financial aid</w:t>
      </w:r>
      <w:r w:rsidRPr="009D3BAC">
        <w:rPr>
          <w:bdr w:val="none" w:sz="0" w:space="0" w:color="auto" w:frame="1"/>
        </w:rPr>
        <w:t xml:space="preserve">,  the  COA for  a  resident   student will reflect only the average cost of a dorm room with a roommate and meal plan paid by most students. Should the student actually decide to spend more than the average, perhaps by requesting a private room or a platinum meal plan, those discretionary choices will not be recognized in the aid process, and will not result in more aid. </w:t>
      </w:r>
    </w:p>
    <w:p w14:paraId="76A144E2" w14:textId="77777777" w:rsidR="00085DFB" w:rsidRPr="009D3BAC" w:rsidRDefault="00085DFB" w:rsidP="58922EE2">
      <w:pPr>
        <w:pStyle w:val="NormalWeb"/>
        <w:spacing w:before="0" w:beforeAutospacing="0" w:after="0" w:afterAutospacing="0"/>
        <w:ind w:left="-465" w:right="-465"/>
        <w:rPr>
          <w:u w:val="single"/>
          <w:bdr w:val="none" w:sz="0" w:space="0" w:color="auto" w:frame="1"/>
        </w:rPr>
      </w:pPr>
    </w:p>
    <w:p w14:paraId="76A144E3" w14:textId="77777777" w:rsidR="00085DFB" w:rsidRPr="009D3BAC" w:rsidRDefault="00085DFB" w:rsidP="58922EE2">
      <w:pPr>
        <w:pStyle w:val="NormalWeb"/>
        <w:spacing w:before="0" w:beforeAutospacing="0" w:after="0" w:afterAutospacing="0"/>
        <w:ind w:left="-465" w:right="-465"/>
        <w:rPr>
          <w:rStyle w:val="apple-converted-space"/>
          <w:bdr w:val="none" w:sz="0" w:space="0" w:color="auto" w:frame="1"/>
        </w:rPr>
      </w:pPr>
      <w:r w:rsidRPr="009D3BAC">
        <w:rPr>
          <w:b/>
          <w:u w:val="single"/>
          <w:bdr w:val="none" w:sz="0" w:space="0" w:color="auto" w:frame="1"/>
        </w:rPr>
        <w:t>Indirect C</w:t>
      </w:r>
      <w:r w:rsidR="00C87B46" w:rsidRPr="009D3BAC">
        <w:rPr>
          <w:b/>
          <w:u w:val="single"/>
          <w:bdr w:val="none" w:sz="0" w:space="0" w:color="auto" w:frame="1"/>
        </w:rPr>
        <w:t>osts</w:t>
      </w:r>
      <w:r w:rsidRPr="009D3BAC">
        <w:rPr>
          <w:b/>
          <w:u w:val="single"/>
          <w:bdr w:val="none" w:sz="0" w:space="0" w:color="auto" w:frame="1"/>
        </w:rPr>
        <w:t>:</w:t>
      </w:r>
      <w:r w:rsidR="00C87B46" w:rsidRPr="009D3BAC">
        <w:rPr>
          <w:rStyle w:val="apple-converted-space"/>
          <w:bdr w:val="none" w:sz="0" w:space="0" w:color="auto" w:frame="1"/>
        </w:rPr>
        <w:t> </w:t>
      </w:r>
      <w:r w:rsidRPr="009D3BAC">
        <w:rPr>
          <w:bdr w:val="none" w:sz="0" w:space="0" w:color="auto" w:frame="1"/>
        </w:rPr>
        <w:t>Expenses</w:t>
      </w:r>
      <w:r w:rsidR="00C87B46" w:rsidRPr="009D3BAC">
        <w:rPr>
          <w:bdr w:val="none" w:sz="0" w:space="0" w:color="auto" w:frame="1"/>
        </w:rPr>
        <w:t xml:space="preserve"> not paid directly to the college, but important to consider when determining what the real cost of attending college will be. </w:t>
      </w:r>
      <w:r w:rsidR="00C87B46" w:rsidRPr="009D3BAC">
        <w:rPr>
          <w:rStyle w:val="apple-converted-space"/>
          <w:bdr w:val="none" w:sz="0" w:space="0" w:color="auto" w:frame="1"/>
        </w:rPr>
        <w:t> </w:t>
      </w:r>
      <w:r w:rsidR="00C87B46" w:rsidRPr="009D3BAC">
        <w:rPr>
          <w:bdr w:val="none" w:sz="0" w:space="0" w:color="auto" w:frame="1"/>
        </w:rPr>
        <w:t>Indirect costs are based on averages and are decided by the individual colleges, which can vary depending on where the college is located. </w:t>
      </w:r>
      <w:r w:rsidR="00C87B46" w:rsidRPr="009D3BAC">
        <w:rPr>
          <w:rStyle w:val="apple-converted-space"/>
          <w:bdr w:val="none" w:sz="0" w:space="0" w:color="auto" w:frame="1"/>
        </w:rPr>
        <w:t> </w:t>
      </w:r>
    </w:p>
    <w:p w14:paraId="76A144E4" w14:textId="77777777" w:rsidR="00560F24" w:rsidRPr="009D3BAC" w:rsidRDefault="00560F24" w:rsidP="58922EE2">
      <w:pPr>
        <w:pStyle w:val="NormalWeb"/>
        <w:spacing w:before="0" w:beforeAutospacing="0" w:after="0" w:afterAutospacing="0"/>
        <w:ind w:left="-465" w:right="-465"/>
        <w:rPr>
          <w:rStyle w:val="apple-converted-space"/>
          <w:bdr w:val="none" w:sz="0" w:space="0" w:color="auto" w:frame="1"/>
        </w:rPr>
      </w:pPr>
    </w:p>
    <w:p w14:paraId="76A144E5" w14:textId="77777777" w:rsidR="00085DFB" w:rsidRPr="009D3BAC" w:rsidRDefault="00085DFB" w:rsidP="58922EE2">
      <w:pPr>
        <w:pStyle w:val="NormalWeb"/>
        <w:numPr>
          <w:ilvl w:val="0"/>
          <w:numId w:val="1"/>
        </w:numPr>
        <w:spacing w:before="0" w:beforeAutospacing="0" w:after="0" w:afterAutospacing="0"/>
        <w:ind w:right="-465"/>
      </w:pPr>
      <w:r w:rsidRPr="009D3BAC">
        <w:rPr>
          <w:rStyle w:val="apple-converted-space"/>
          <w:bdr w:val="none" w:sz="0" w:space="0" w:color="auto" w:frame="1"/>
        </w:rPr>
        <w:t xml:space="preserve">These include: </w:t>
      </w:r>
    </w:p>
    <w:p w14:paraId="76A144E6" w14:textId="77777777" w:rsidR="00085DFB" w:rsidRPr="009D3BAC" w:rsidRDefault="00C87B46" w:rsidP="58922EE2">
      <w:pPr>
        <w:pStyle w:val="NormalWeb"/>
        <w:numPr>
          <w:ilvl w:val="1"/>
          <w:numId w:val="1"/>
        </w:numPr>
        <w:spacing w:before="0" w:beforeAutospacing="0" w:after="0" w:afterAutospacing="0"/>
        <w:ind w:right="-465"/>
      </w:pPr>
      <w:r w:rsidRPr="009D3BAC">
        <w:rPr>
          <w:b/>
          <w:bdr w:val="none" w:sz="0" w:space="0" w:color="auto" w:frame="1"/>
        </w:rPr>
        <w:t>Books and Supplies:</w:t>
      </w:r>
      <w:r w:rsidRPr="009D3BAC">
        <w:rPr>
          <w:rStyle w:val="apple-converted-space"/>
          <w:bdr w:val="none" w:sz="0" w:space="0" w:color="auto" w:frame="1"/>
        </w:rPr>
        <w:t> </w:t>
      </w:r>
      <w:r w:rsidR="00085DFB" w:rsidRPr="009D3BAC">
        <w:rPr>
          <w:bdr w:val="none" w:sz="0" w:space="0" w:color="auto" w:frame="1"/>
        </w:rPr>
        <w:t>Cost</w:t>
      </w:r>
      <w:r w:rsidRPr="009D3BAC">
        <w:rPr>
          <w:bdr w:val="none" w:sz="0" w:space="0" w:color="auto" w:frame="1"/>
        </w:rPr>
        <w:t xml:space="preserve"> will vary depending on where the student attends college and which major they are in.</w:t>
      </w:r>
      <w:r w:rsidRPr="009D3BAC">
        <w:rPr>
          <w:rStyle w:val="apple-converted-space"/>
          <w:bdr w:val="none" w:sz="0" w:space="0" w:color="auto" w:frame="1"/>
        </w:rPr>
        <w:t> </w:t>
      </w:r>
      <w:r w:rsidRPr="009D3BAC">
        <w:rPr>
          <w:bdr w:val="none" w:sz="0" w:space="0" w:color="auto" w:frame="1"/>
        </w:rPr>
        <w:t>There are certainly ways a student can save money on books by purchasing them through an on line resource such as textbooks.com, borrow books from the library (very inconvenient)</w:t>
      </w:r>
      <w:r w:rsidR="00085DFB" w:rsidRPr="009D3BAC">
        <w:rPr>
          <w:bdr w:val="none" w:sz="0" w:space="0" w:color="auto" w:frame="1"/>
        </w:rPr>
        <w:t>,</w:t>
      </w:r>
      <w:r w:rsidRPr="009D3BAC">
        <w:rPr>
          <w:bdr w:val="none" w:sz="0" w:space="0" w:color="auto" w:frame="1"/>
        </w:rPr>
        <w:t xml:space="preserve"> or even rent them.</w:t>
      </w:r>
      <w:r w:rsidR="00085DFB" w:rsidRPr="009D3BAC">
        <w:rPr>
          <w:bdr w:val="none" w:sz="0" w:space="0" w:color="auto" w:frame="1"/>
        </w:rPr>
        <w:t xml:space="preserve"> S</w:t>
      </w:r>
      <w:r w:rsidRPr="009D3BAC">
        <w:rPr>
          <w:bdr w:val="none" w:sz="0" w:space="0" w:color="auto" w:frame="1"/>
        </w:rPr>
        <w:t xml:space="preserve">upplies could be a costly expense if the student is </w:t>
      </w:r>
      <w:r w:rsidR="00085DFB" w:rsidRPr="009D3BAC">
        <w:rPr>
          <w:bdr w:val="none" w:sz="0" w:space="0" w:color="auto" w:frame="1"/>
        </w:rPr>
        <w:t>a fine</w:t>
      </w:r>
      <w:r w:rsidRPr="009D3BAC">
        <w:rPr>
          <w:bdr w:val="none" w:sz="0" w:space="0" w:color="auto" w:frame="1"/>
        </w:rPr>
        <w:t xml:space="preserve"> arts major</w:t>
      </w:r>
      <w:r w:rsidR="00085DFB" w:rsidRPr="009D3BAC">
        <w:rPr>
          <w:bdr w:val="none" w:sz="0" w:space="0" w:color="auto" w:frame="1"/>
        </w:rPr>
        <w:t xml:space="preserve">. </w:t>
      </w:r>
      <w:r w:rsidRPr="009D3BAC">
        <w:rPr>
          <w:rStyle w:val="apple-converted-space"/>
          <w:bdr w:val="none" w:sz="0" w:space="0" w:color="auto" w:frame="1"/>
        </w:rPr>
        <w:t> </w:t>
      </w:r>
      <w:r w:rsidRPr="009D3BAC">
        <w:rPr>
          <w:bdr w:val="none" w:sz="0" w:space="0" w:color="auto" w:frame="1"/>
        </w:rPr>
        <w:t> </w:t>
      </w:r>
    </w:p>
    <w:p w14:paraId="76A144E7" w14:textId="77777777" w:rsidR="00560F24" w:rsidRPr="009D3BAC" w:rsidRDefault="00560F24" w:rsidP="58922EE2">
      <w:pPr>
        <w:pStyle w:val="NormalWeb"/>
        <w:spacing w:before="0" w:beforeAutospacing="0" w:after="0" w:afterAutospacing="0"/>
        <w:ind w:left="615" w:right="-465"/>
      </w:pPr>
    </w:p>
    <w:p w14:paraId="76A144E8" w14:textId="77777777" w:rsidR="00085DFB" w:rsidRPr="009D3BAC" w:rsidRDefault="00C87B46" w:rsidP="58922EE2">
      <w:pPr>
        <w:pStyle w:val="NormalWeb"/>
        <w:numPr>
          <w:ilvl w:val="1"/>
          <w:numId w:val="1"/>
        </w:numPr>
        <w:spacing w:before="0" w:beforeAutospacing="0" w:after="0" w:afterAutospacing="0"/>
        <w:ind w:right="-465"/>
      </w:pPr>
      <w:r w:rsidRPr="009D3BAC">
        <w:rPr>
          <w:b/>
          <w:bdr w:val="none" w:sz="0" w:space="0" w:color="auto" w:frame="1"/>
        </w:rPr>
        <w:t>Transportation</w:t>
      </w:r>
      <w:r w:rsidR="00085DFB" w:rsidRPr="009D3BAC">
        <w:rPr>
          <w:b/>
          <w:bdr w:val="none" w:sz="0" w:space="0" w:color="auto" w:frame="1"/>
        </w:rPr>
        <w:t>:</w:t>
      </w:r>
      <w:r w:rsidRPr="009D3BAC">
        <w:rPr>
          <w:rStyle w:val="apple-converted-space"/>
          <w:bdr w:val="none" w:sz="0" w:space="0" w:color="auto" w:frame="1"/>
        </w:rPr>
        <w:t> </w:t>
      </w:r>
      <w:r w:rsidRPr="009D3BAC">
        <w:rPr>
          <w:bdr w:val="none" w:sz="0" w:space="0" w:color="auto" w:frame="1"/>
        </w:rPr>
        <w:t> There are generally three different costs under transportation. The FAFSA application will ask a question of the student whether they plan on living with parents, live off campus</w:t>
      </w:r>
      <w:r w:rsidR="00085DFB" w:rsidRPr="009D3BAC">
        <w:rPr>
          <w:bdr w:val="none" w:sz="0" w:space="0" w:color="auto" w:frame="1"/>
        </w:rPr>
        <w:t>,</w:t>
      </w:r>
      <w:r w:rsidRPr="009D3BAC">
        <w:rPr>
          <w:bdr w:val="none" w:sz="0" w:space="0" w:color="auto" w:frame="1"/>
        </w:rPr>
        <w:t xml:space="preserve"> or on campus. </w:t>
      </w:r>
      <w:r w:rsidRPr="009D3BAC">
        <w:rPr>
          <w:rStyle w:val="apple-converted-space"/>
          <w:bdr w:val="none" w:sz="0" w:space="0" w:color="auto" w:frame="1"/>
        </w:rPr>
        <w:t> </w:t>
      </w:r>
      <w:r w:rsidRPr="009D3BAC">
        <w:rPr>
          <w:bdr w:val="none" w:sz="0" w:space="0" w:color="auto" w:frame="1"/>
        </w:rPr>
        <w:t>The college will use this information to come up with the correct transportation budget, which affects the amount of financial aid the student can receive.</w:t>
      </w:r>
    </w:p>
    <w:p w14:paraId="76A144E9" w14:textId="77777777" w:rsidR="00560F24" w:rsidRPr="009D3BAC" w:rsidRDefault="00560F24" w:rsidP="58922EE2">
      <w:pPr>
        <w:pStyle w:val="NormalWeb"/>
        <w:spacing w:before="0" w:beforeAutospacing="0" w:after="0" w:afterAutospacing="0"/>
        <w:ind w:right="-465"/>
      </w:pPr>
    </w:p>
    <w:p w14:paraId="76A144EA" w14:textId="77777777" w:rsidR="00994D15" w:rsidRPr="009D3BAC" w:rsidRDefault="00C87B46" w:rsidP="58922EE2">
      <w:pPr>
        <w:pStyle w:val="NormalWeb"/>
        <w:numPr>
          <w:ilvl w:val="1"/>
          <w:numId w:val="1"/>
        </w:numPr>
        <w:spacing w:before="0" w:beforeAutospacing="0" w:after="0" w:afterAutospacing="0"/>
        <w:ind w:right="-465"/>
      </w:pPr>
      <w:r w:rsidRPr="009D3BAC">
        <w:rPr>
          <w:b/>
          <w:bdr w:val="none" w:sz="0" w:space="0" w:color="auto" w:frame="1"/>
        </w:rPr>
        <w:t>Personal Expenses</w:t>
      </w:r>
      <w:r w:rsidR="00085DFB" w:rsidRPr="009D3BAC">
        <w:rPr>
          <w:b/>
          <w:bdr w:val="none" w:sz="0" w:space="0" w:color="auto" w:frame="1"/>
        </w:rPr>
        <w:t>:</w:t>
      </w:r>
      <w:r w:rsidRPr="009D3BAC">
        <w:rPr>
          <w:bdr w:val="none" w:sz="0" w:space="0" w:color="auto" w:frame="1"/>
        </w:rPr>
        <w:t xml:space="preserve"> </w:t>
      </w:r>
      <w:r w:rsidR="00085DFB" w:rsidRPr="009D3BAC">
        <w:rPr>
          <w:bdr w:val="none" w:sz="0" w:space="0" w:color="auto" w:frame="1"/>
        </w:rPr>
        <w:t>Represents</w:t>
      </w:r>
      <w:r w:rsidRPr="009D3BAC">
        <w:rPr>
          <w:bdr w:val="none" w:sz="0" w:space="0" w:color="auto" w:frame="1"/>
        </w:rPr>
        <w:t xml:space="preserve"> what a student may need to spend for items such as laundry, social activities, personal hygiene products, etc. It is generally not a lot of money, and will not reflect on what a student actually spends on things such as cell phones.</w:t>
      </w:r>
    </w:p>
    <w:p w14:paraId="76A144EB" w14:textId="77777777" w:rsidR="00994D15" w:rsidRPr="009D3BAC" w:rsidRDefault="00994D15" w:rsidP="58922EE2">
      <w:pPr>
        <w:pStyle w:val="NormalWeb"/>
        <w:spacing w:before="0" w:beforeAutospacing="0" w:after="0" w:afterAutospacing="0"/>
        <w:ind w:right="-465"/>
        <w:rPr>
          <w:rFonts w:asciiTheme="minorHAnsi" w:eastAsiaTheme="minorHAnsi" w:hAnsiTheme="minorHAnsi" w:cstheme="minorBidi"/>
          <w:b/>
          <w:sz w:val="22"/>
          <w:szCs w:val="22"/>
          <w:u w:val="single"/>
          <w:bdr w:val="none" w:sz="0" w:space="0" w:color="auto" w:frame="1"/>
        </w:rPr>
      </w:pPr>
    </w:p>
    <w:p w14:paraId="76A144EC" w14:textId="77777777" w:rsidR="006E34C1" w:rsidRPr="009D3BAC" w:rsidRDefault="00994D15" w:rsidP="58922EE2">
      <w:pPr>
        <w:pStyle w:val="NormalWeb"/>
        <w:spacing w:before="0" w:beforeAutospacing="0" w:after="0" w:afterAutospacing="0"/>
        <w:ind w:left="-360" w:right="-465"/>
        <w:rPr>
          <w:rStyle w:val="apple-converted-space"/>
          <w:bdr w:val="none" w:sz="0" w:space="0" w:color="auto" w:frame="1"/>
        </w:rPr>
      </w:pPr>
      <w:r w:rsidRPr="009D3BAC">
        <w:rPr>
          <w:b/>
          <w:u w:val="single"/>
          <w:bdr w:val="none" w:sz="0" w:space="0" w:color="auto" w:frame="1"/>
        </w:rPr>
        <w:lastRenderedPageBreak/>
        <w:t>Expected Family Contribution</w:t>
      </w:r>
      <w:r w:rsidR="006E34C1" w:rsidRPr="009D3BAC">
        <w:rPr>
          <w:b/>
          <w:u w:val="single"/>
          <w:bdr w:val="none" w:sz="0" w:space="0" w:color="auto" w:frame="1"/>
        </w:rPr>
        <w:t xml:space="preserve"> (EFC)</w:t>
      </w:r>
      <w:r w:rsidRPr="009D3BAC">
        <w:rPr>
          <w:b/>
          <w:u w:val="single"/>
          <w:bdr w:val="none" w:sz="0" w:space="0" w:color="auto" w:frame="1"/>
        </w:rPr>
        <w:t>:</w:t>
      </w:r>
      <w:r w:rsidRPr="009D3BAC">
        <w:rPr>
          <w:rStyle w:val="apple-converted-space"/>
          <w:bdr w:val="none" w:sz="0" w:space="0" w:color="auto" w:frame="1"/>
        </w:rPr>
        <w:t> </w:t>
      </w:r>
      <w:r w:rsidR="006E34C1" w:rsidRPr="009D3BAC">
        <w:rPr>
          <w:rStyle w:val="apple-converted-space"/>
          <w:bdr w:val="none" w:sz="0" w:space="0" w:color="auto" w:frame="1"/>
        </w:rPr>
        <w:t xml:space="preserve">The amount of money your family can reasonably be expected to contribute. Recalculated each year using income and financial data. Stays constant regardless of the college a student attends. In other words, if your family has to pay $10,000 each year at College A, then you will have the same EFC at College B, C, and D. </w:t>
      </w:r>
    </w:p>
    <w:p w14:paraId="76A144ED" w14:textId="77777777" w:rsidR="006E34C1" w:rsidRPr="009D3BAC" w:rsidRDefault="006E34C1" w:rsidP="58922EE2">
      <w:pPr>
        <w:pStyle w:val="NormalWeb"/>
        <w:numPr>
          <w:ilvl w:val="0"/>
          <w:numId w:val="1"/>
        </w:numPr>
        <w:spacing w:before="0" w:beforeAutospacing="0" w:after="0" w:afterAutospacing="0"/>
        <w:ind w:right="-465"/>
        <w:rPr>
          <w:rStyle w:val="apple-converted-space"/>
          <w:bdr w:val="none" w:sz="0" w:space="0" w:color="auto" w:frame="1"/>
        </w:rPr>
      </w:pPr>
      <w:r w:rsidRPr="009D3BAC">
        <w:rPr>
          <w:rStyle w:val="apple-converted-space"/>
          <w:bdr w:val="none" w:sz="0" w:space="0" w:color="auto" w:frame="1"/>
        </w:rPr>
        <w:t xml:space="preserve">To </w:t>
      </w:r>
      <w:r w:rsidR="003E2DB4" w:rsidRPr="009D3BAC">
        <w:rPr>
          <w:rStyle w:val="apple-converted-space"/>
          <w:bdr w:val="none" w:sz="0" w:space="0" w:color="auto" w:frame="1"/>
        </w:rPr>
        <w:t xml:space="preserve">determine your family’s </w:t>
      </w:r>
      <w:r w:rsidRPr="009D3BAC">
        <w:rPr>
          <w:rStyle w:val="apple-converted-space"/>
          <w:bdr w:val="none" w:sz="0" w:space="0" w:color="auto" w:frame="1"/>
        </w:rPr>
        <w:t xml:space="preserve">EFC use </w:t>
      </w:r>
      <w:r w:rsidR="00CD4A09">
        <w:rPr>
          <w:rStyle w:val="apple-converted-space"/>
          <w:bdr w:val="none" w:sz="0" w:space="0" w:color="auto" w:frame="1"/>
        </w:rPr>
        <w:t>the FAFSA4Caster to get an estimate of your family’s EFC</w:t>
      </w:r>
      <w:r w:rsidRPr="009D3BAC">
        <w:rPr>
          <w:rStyle w:val="apple-converted-space"/>
          <w:bdr w:val="none" w:sz="0" w:space="0" w:color="auto" w:frame="1"/>
        </w:rPr>
        <w:t xml:space="preserve">: </w:t>
      </w:r>
      <w:hyperlink r:id="rId14" w:history="1">
        <w:r w:rsidR="00CD4A09" w:rsidRPr="00241871">
          <w:rPr>
            <w:rStyle w:val="Hyperlink"/>
            <w:bdr w:val="none" w:sz="0" w:space="0" w:color="auto" w:frame="1"/>
          </w:rPr>
          <w:t>https://fafsa.ed.gov/FAFSA/app/f4cForm?execution=e1s1</w:t>
        </w:r>
      </w:hyperlink>
      <w:r w:rsidR="00CD4A09">
        <w:rPr>
          <w:rStyle w:val="apple-converted-space"/>
          <w:bdr w:val="none" w:sz="0" w:space="0" w:color="auto" w:frame="1"/>
        </w:rPr>
        <w:t xml:space="preserve"> </w:t>
      </w:r>
    </w:p>
    <w:p w14:paraId="76A144EE" w14:textId="77777777" w:rsidR="00140493" w:rsidRPr="009D3BAC" w:rsidRDefault="00140493" w:rsidP="58922EE2">
      <w:pPr>
        <w:pStyle w:val="NormalWeb"/>
        <w:spacing w:before="0" w:beforeAutospacing="0" w:after="0" w:afterAutospacing="0"/>
        <w:ind w:left="-465" w:right="-465"/>
        <w:rPr>
          <w:rStyle w:val="apple-converted-space"/>
          <w:bdr w:val="none" w:sz="0" w:space="0" w:color="auto" w:frame="1"/>
        </w:rPr>
      </w:pPr>
    </w:p>
    <w:p w14:paraId="76A144EF" w14:textId="77777777" w:rsidR="00994D15" w:rsidRPr="009D3BAC" w:rsidRDefault="00140493" w:rsidP="58922EE2">
      <w:pPr>
        <w:pStyle w:val="NormalWeb"/>
        <w:spacing w:before="0" w:beforeAutospacing="0" w:after="0" w:afterAutospacing="0"/>
        <w:ind w:left="-465" w:right="-465"/>
        <w:rPr>
          <w:bdr w:val="none" w:sz="0" w:space="0" w:color="auto" w:frame="1"/>
        </w:rPr>
      </w:pPr>
      <w:r w:rsidRPr="009D3BAC">
        <w:rPr>
          <w:b/>
          <w:u w:val="single"/>
          <w:bdr w:val="none" w:sz="0" w:space="0" w:color="auto" w:frame="1"/>
        </w:rPr>
        <w:t>Net Price Calculators (NPC):</w:t>
      </w:r>
      <w:r w:rsidRPr="009D3BAC">
        <w:rPr>
          <w:bdr w:val="none" w:sz="0" w:space="0" w:color="auto" w:frame="1"/>
        </w:rPr>
        <w:t xml:space="preserve"> A tool that you can use to estimate your </w:t>
      </w:r>
      <w:r w:rsidRPr="009D3BAC">
        <w:rPr>
          <w:i/>
          <w:bdr w:val="none" w:sz="0" w:space="0" w:color="auto" w:frame="1"/>
        </w:rPr>
        <w:t xml:space="preserve">actual </w:t>
      </w:r>
      <w:r w:rsidRPr="009D3BAC">
        <w:rPr>
          <w:bdr w:val="none" w:sz="0" w:space="0" w:color="auto" w:frame="1"/>
        </w:rPr>
        <w:t>cost to attend a particular college or university.</w:t>
      </w:r>
      <w:r w:rsidR="009D3BAC" w:rsidRPr="009D3BAC">
        <w:rPr>
          <w:bdr w:val="none" w:sz="0" w:space="0" w:color="auto" w:frame="1"/>
        </w:rPr>
        <w:t xml:space="preserve"> Net Price is t</w:t>
      </w:r>
      <w:r w:rsidRPr="009D3BAC">
        <w:rPr>
          <w:bdr w:val="none" w:sz="0" w:space="0" w:color="auto" w:frame="1"/>
        </w:rPr>
        <w:t>he difference between the “sticker price” (ful</w:t>
      </w:r>
      <w:r w:rsidR="009D3BAC" w:rsidRPr="009D3BAC">
        <w:rPr>
          <w:bdr w:val="none" w:sz="0" w:space="0" w:color="auto" w:frame="1"/>
        </w:rPr>
        <w:t>l</w:t>
      </w:r>
      <w:r w:rsidRPr="009D3BAC">
        <w:rPr>
          <w:bdr w:val="none" w:sz="0" w:space="0" w:color="auto" w:frame="1"/>
        </w:rPr>
        <w:t xml:space="preserve"> cost) to attend a specific college, minus any grants and scholarships for which you may be eligible.</w:t>
      </w:r>
    </w:p>
    <w:p w14:paraId="76A144F0" w14:textId="77777777" w:rsidR="009D3BAC" w:rsidRPr="009D3BAC" w:rsidRDefault="009D3BAC" w:rsidP="58922EE2">
      <w:pPr>
        <w:pStyle w:val="NormalWeb"/>
        <w:spacing w:before="0" w:beforeAutospacing="0" w:after="0" w:afterAutospacing="0"/>
        <w:ind w:left="-465" w:right="-465"/>
        <w:rPr>
          <w:rStyle w:val="apple-converted-space"/>
          <w:bdr w:val="none" w:sz="0" w:space="0" w:color="auto" w:frame="1"/>
        </w:rPr>
      </w:pPr>
    </w:p>
    <w:p w14:paraId="76A144F1" w14:textId="77777777" w:rsidR="00140493" w:rsidRPr="009D3BAC" w:rsidRDefault="00140493" w:rsidP="58922EE2">
      <w:pPr>
        <w:numPr>
          <w:ilvl w:val="0"/>
          <w:numId w:val="1"/>
        </w:numPr>
        <w:shd w:val="clear" w:color="auto" w:fill="FFFFFF"/>
        <w:spacing w:after="0" w:line="240" w:lineRule="auto"/>
        <w:rPr>
          <w:rFonts w:ascii="Times New Roman" w:eastAsia="Times New Roman" w:hAnsi="Times New Roman" w:cs="Times New Roman"/>
          <w:b/>
          <w:sz w:val="24"/>
          <w:szCs w:val="24"/>
          <w:lang w:val="en"/>
        </w:rPr>
      </w:pPr>
      <w:r w:rsidRPr="009D3BAC">
        <w:rPr>
          <w:rFonts w:ascii="Times New Roman" w:eastAsia="Times New Roman" w:hAnsi="Times New Roman" w:cs="Times New Roman"/>
          <w:b/>
          <w:sz w:val="24"/>
          <w:szCs w:val="24"/>
          <w:lang w:val="en"/>
        </w:rPr>
        <w:t>How do NPCs work?</w:t>
      </w:r>
    </w:p>
    <w:p w14:paraId="76A144F2" w14:textId="77777777" w:rsidR="00140493" w:rsidRPr="009D3BAC" w:rsidRDefault="00140493" w:rsidP="58922EE2">
      <w:pPr>
        <w:numPr>
          <w:ilvl w:val="1"/>
          <w:numId w:val="1"/>
        </w:numPr>
        <w:shd w:val="clear" w:color="auto" w:fill="FFFFFF"/>
        <w:spacing w:after="0" w:line="240" w:lineRule="auto"/>
        <w:rPr>
          <w:rFonts w:ascii="Times New Roman" w:eastAsia="Times New Roman" w:hAnsi="Times New Roman" w:cs="Times New Roman"/>
          <w:sz w:val="24"/>
          <w:szCs w:val="24"/>
          <w:lang w:val="en"/>
        </w:rPr>
      </w:pPr>
      <w:r w:rsidRPr="00140493">
        <w:rPr>
          <w:rFonts w:ascii="Times New Roman" w:eastAsia="Times New Roman" w:hAnsi="Times New Roman" w:cs="Times New Roman"/>
          <w:sz w:val="24"/>
          <w:szCs w:val="24"/>
          <w:lang w:val="en"/>
        </w:rPr>
        <w:t>First, the Net Price Calcul</w:t>
      </w:r>
      <w:r w:rsidRPr="009D3BAC">
        <w:rPr>
          <w:rFonts w:ascii="Times New Roman" w:eastAsia="Times New Roman" w:hAnsi="Times New Roman" w:cs="Times New Roman"/>
          <w:sz w:val="24"/>
          <w:szCs w:val="24"/>
          <w:lang w:val="en"/>
        </w:rPr>
        <w:t>ator looks at the sticker price.</w:t>
      </w:r>
    </w:p>
    <w:p w14:paraId="76A144F3" w14:textId="77777777" w:rsidR="00140493" w:rsidRPr="009D3BAC" w:rsidRDefault="00140493" w:rsidP="58922EE2">
      <w:pPr>
        <w:numPr>
          <w:ilvl w:val="1"/>
          <w:numId w:val="1"/>
        </w:numPr>
        <w:shd w:val="clear" w:color="auto" w:fill="FFFFFF"/>
        <w:spacing w:after="0" w:line="240" w:lineRule="auto"/>
        <w:rPr>
          <w:rFonts w:ascii="Times New Roman" w:eastAsia="Times New Roman" w:hAnsi="Times New Roman" w:cs="Times New Roman"/>
          <w:sz w:val="24"/>
          <w:szCs w:val="24"/>
          <w:lang w:val="en"/>
        </w:rPr>
      </w:pPr>
      <w:r w:rsidRPr="00140493">
        <w:rPr>
          <w:rFonts w:ascii="Times New Roman" w:eastAsia="Times New Roman" w:hAnsi="Times New Roman" w:cs="Times New Roman"/>
          <w:sz w:val="24"/>
          <w:szCs w:val="24"/>
          <w:lang w:val="en"/>
        </w:rPr>
        <w:t>Then, using the financial information you enter into the calculator, the Net Price Calculator estimates the amount of money your family would be expected to contribute to pay for college.</w:t>
      </w:r>
    </w:p>
    <w:p w14:paraId="76A144F4" w14:textId="77777777" w:rsidR="00140493" w:rsidRPr="00140493" w:rsidRDefault="00140493" w:rsidP="58922EE2">
      <w:pPr>
        <w:numPr>
          <w:ilvl w:val="1"/>
          <w:numId w:val="1"/>
        </w:numPr>
        <w:shd w:val="clear" w:color="auto" w:fill="FFFFFF"/>
        <w:spacing w:after="0" w:line="240" w:lineRule="auto"/>
        <w:rPr>
          <w:rFonts w:ascii="Times New Roman" w:eastAsia="Times New Roman" w:hAnsi="Times New Roman" w:cs="Times New Roman"/>
          <w:sz w:val="24"/>
          <w:szCs w:val="24"/>
          <w:lang w:val="en"/>
        </w:rPr>
      </w:pPr>
      <w:r w:rsidRPr="00140493">
        <w:rPr>
          <w:rFonts w:ascii="Times New Roman" w:eastAsia="Times New Roman" w:hAnsi="Times New Roman" w:cs="Times New Roman"/>
          <w:sz w:val="24"/>
          <w:szCs w:val="24"/>
          <w:lang w:val="en"/>
        </w:rPr>
        <w:t>Finally, the Net Price Calculator evaluates your eligibility for financial aid at specific colleges by matching your financial and personal characteristics to the criteria that schools use to distribute financial aid (need-based grants as well as merit-based scholarships).</w:t>
      </w:r>
    </w:p>
    <w:p w14:paraId="76A144F5" w14:textId="77777777" w:rsidR="009D3BAC" w:rsidRDefault="009D3BAC" w:rsidP="58922EE2">
      <w:pPr>
        <w:pStyle w:val="NormalWeb"/>
        <w:spacing w:before="0" w:beforeAutospacing="0" w:after="0" w:afterAutospacing="0"/>
        <w:ind w:left="-105" w:right="-465"/>
        <w:rPr>
          <w:b/>
          <w:bdr w:val="none" w:sz="0" w:space="0" w:color="auto" w:frame="1"/>
        </w:rPr>
      </w:pPr>
    </w:p>
    <w:p w14:paraId="76A144F6" w14:textId="77777777" w:rsidR="00140493" w:rsidRPr="009D3BAC" w:rsidRDefault="009D3BAC" w:rsidP="58922EE2">
      <w:pPr>
        <w:pStyle w:val="NormalWeb"/>
        <w:numPr>
          <w:ilvl w:val="0"/>
          <w:numId w:val="1"/>
        </w:numPr>
        <w:spacing w:before="0" w:beforeAutospacing="0" w:after="0" w:afterAutospacing="0"/>
        <w:ind w:right="-465"/>
        <w:rPr>
          <w:b/>
          <w:bdr w:val="none" w:sz="0" w:space="0" w:color="auto" w:frame="1"/>
        </w:rPr>
      </w:pPr>
      <w:r w:rsidRPr="009D3BAC">
        <w:rPr>
          <w:b/>
          <w:bdr w:val="none" w:sz="0" w:space="0" w:color="auto" w:frame="1"/>
        </w:rPr>
        <w:t>How can the NPC help me?</w:t>
      </w:r>
    </w:p>
    <w:p w14:paraId="76A144F7" w14:textId="77777777" w:rsidR="009D3BAC" w:rsidRPr="009D3BAC" w:rsidRDefault="009D3BAC" w:rsidP="58922EE2">
      <w:pPr>
        <w:pStyle w:val="ListParagraph"/>
        <w:numPr>
          <w:ilvl w:val="1"/>
          <w:numId w:val="1"/>
        </w:numPr>
        <w:shd w:val="clear" w:color="auto" w:fill="FFFFFF"/>
        <w:spacing w:after="150" w:line="285" w:lineRule="atLeast"/>
        <w:rPr>
          <w:rFonts w:ascii="Times New Roman" w:eastAsia="Times New Roman" w:hAnsi="Times New Roman" w:cs="Times New Roman"/>
          <w:sz w:val="24"/>
          <w:szCs w:val="24"/>
          <w:lang w:val="en"/>
        </w:rPr>
      </w:pPr>
      <w:r w:rsidRPr="009D3BAC">
        <w:rPr>
          <w:rFonts w:ascii="Times New Roman" w:eastAsia="Times New Roman" w:hAnsi="Times New Roman" w:cs="Times New Roman"/>
          <w:sz w:val="24"/>
          <w:szCs w:val="24"/>
          <w:lang w:val="en"/>
        </w:rPr>
        <w:t>Net price is the key to understanding what a specific college is likely to cost, and allows you to better compare your out-of-pocket expenses from one college to another.</w:t>
      </w:r>
    </w:p>
    <w:p w14:paraId="76A144F8" w14:textId="77777777" w:rsidR="009D3BAC" w:rsidRPr="009D3BAC" w:rsidRDefault="009D3BAC" w:rsidP="58922EE2">
      <w:pPr>
        <w:pStyle w:val="ListParagraph"/>
        <w:numPr>
          <w:ilvl w:val="1"/>
          <w:numId w:val="1"/>
        </w:numPr>
        <w:shd w:val="clear" w:color="auto" w:fill="FFFFFF"/>
        <w:spacing w:after="150" w:line="285" w:lineRule="atLeast"/>
        <w:rPr>
          <w:rFonts w:ascii="Times New Roman" w:eastAsia="Times New Roman" w:hAnsi="Times New Roman" w:cs="Times New Roman"/>
          <w:sz w:val="24"/>
          <w:szCs w:val="24"/>
          <w:lang w:val="en"/>
        </w:rPr>
      </w:pPr>
      <w:r w:rsidRPr="009D3BAC">
        <w:rPr>
          <w:rFonts w:ascii="Times New Roman" w:eastAsia="Times New Roman" w:hAnsi="Times New Roman" w:cs="Times New Roman"/>
          <w:sz w:val="24"/>
          <w:szCs w:val="24"/>
          <w:lang w:val="en"/>
        </w:rPr>
        <w:t>It can help you widen your college choices beyond those institutions that you think you can afford. It is possible that your net cost will be lower at a college with a high sticker price or higher at a college with a lower sticker price. You may find that some colleges you thought were financially out of your reach may be very affordable.</w:t>
      </w:r>
    </w:p>
    <w:p w14:paraId="76A144F9" w14:textId="77777777" w:rsidR="009D3BAC" w:rsidRDefault="009D3BAC" w:rsidP="58922EE2">
      <w:pPr>
        <w:pStyle w:val="ListParagraph"/>
        <w:numPr>
          <w:ilvl w:val="1"/>
          <w:numId w:val="1"/>
        </w:numPr>
        <w:shd w:val="clear" w:color="auto" w:fill="FFFFFF"/>
        <w:spacing w:after="150" w:line="285" w:lineRule="atLeast"/>
        <w:rPr>
          <w:rFonts w:ascii="Times New Roman" w:eastAsia="Times New Roman" w:hAnsi="Times New Roman" w:cs="Times New Roman"/>
          <w:sz w:val="24"/>
          <w:szCs w:val="24"/>
          <w:lang w:val="en"/>
        </w:rPr>
      </w:pPr>
      <w:r w:rsidRPr="009D3BAC">
        <w:rPr>
          <w:rFonts w:ascii="Times New Roman" w:eastAsia="Times New Roman" w:hAnsi="Times New Roman" w:cs="Times New Roman"/>
          <w:sz w:val="24"/>
          <w:szCs w:val="24"/>
          <w:lang w:val="en"/>
        </w:rPr>
        <w:t>Remember, “financial fit” is just one of many factors you will want to consider in choosing a college.</w:t>
      </w:r>
    </w:p>
    <w:p w14:paraId="76A144FA" w14:textId="77777777" w:rsidR="00AC182B" w:rsidRPr="003C5AD9" w:rsidRDefault="003C5AD9" w:rsidP="58922EE2">
      <w:pPr>
        <w:pStyle w:val="ListParagraph"/>
        <w:shd w:val="clear" w:color="auto" w:fill="FFFFFF"/>
        <w:spacing w:after="150" w:line="285" w:lineRule="atLeast"/>
        <w:ind w:left="615"/>
        <w:jc w:val="right"/>
        <w:rPr>
          <w:rFonts w:ascii="Times New Roman" w:eastAsia="Times New Roman" w:hAnsi="Times New Roman" w:cs="Times New Roman"/>
          <w:i/>
          <w:sz w:val="20"/>
          <w:szCs w:val="24"/>
          <w:lang w:val="en"/>
        </w:rPr>
      </w:pPr>
      <w:r>
        <w:rPr>
          <w:rFonts w:ascii="Times New Roman" w:eastAsia="Times New Roman" w:hAnsi="Times New Roman" w:cs="Times New Roman"/>
          <w:i/>
          <w:sz w:val="20"/>
          <w:szCs w:val="24"/>
          <w:lang w:val="en"/>
        </w:rPr>
        <w:t>from www.collegeboard.org</w:t>
      </w:r>
    </w:p>
    <w:p w14:paraId="76A144FB" w14:textId="77777777" w:rsidR="00AC182B" w:rsidRDefault="00AC182B" w:rsidP="58922EE2">
      <w:pPr>
        <w:pStyle w:val="NormalWeb"/>
        <w:spacing w:before="0" w:beforeAutospacing="0" w:after="0" w:afterAutospacing="0"/>
        <w:ind w:right="-465"/>
        <w:rPr>
          <w:rFonts w:asciiTheme="minorHAnsi" w:eastAsiaTheme="minorHAnsi" w:hAnsiTheme="minorHAnsi" w:cstheme="minorBidi"/>
          <w:color w:val="444444"/>
          <w:sz w:val="22"/>
          <w:szCs w:val="22"/>
        </w:rPr>
      </w:pPr>
    </w:p>
    <w:p w14:paraId="76A144FC" w14:textId="77777777" w:rsidR="00AC182B" w:rsidRDefault="00AC182B" w:rsidP="58922EE2">
      <w:pPr>
        <w:pStyle w:val="NormalWeb"/>
        <w:spacing w:before="0" w:beforeAutospacing="0" w:after="0" w:afterAutospacing="0"/>
        <w:ind w:right="-465"/>
        <w:rPr>
          <w:rFonts w:asciiTheme="minorHAnsi" w:eastAsiaTheme="minorHAnsi" w:hAnsiTheme="minorHAnsi" w:cstheme="minorBidi"/>
          <w:color w:val="444444"/>
          <w:sz w:val="22"/>
          <w:szCs w:val="22"/>
        </w:rPr>
      </w:pPr>
    </w:p>
    <w:p w14:paraId="76A144FD" w14:textId="77777777" w:rsidR="00AC182B" w:rsidRDefault="00AC182B" w:rsidP="58922EE2">
      <w:pPr>
        <w:pStyle w:val="NormalWeb"/>
        <w:spacing w:before="0" w:beforeAutospacing="0" w:after="0" w:afterAutospacing="0"/>
        <w:ind w:right="-465"/>
        <w:rPr>
          <w:rFonts w:asciiTheme="minorHAnsi" w:eastAsiaTheme="minorHAnsi" w:hAnsiTheme="minorHAnsi" w:cstheme="minorBidi"/>
          <w:color w:val="444444"/>
          <w:sz w:val="22"/>
          <w:szCs w:val="22"/>
        </w:rPr>
      </w:pPr>
    </w:p>
    <w:p w14:paraId="76A144FE" w14:textId="77777777" w:rsidR="00CD4A09" w:rsidRDefault="00994D15" w:rsidP="58922EE2">
      <w:pPr>
        <w:pStyle w:val="NormalWeb"/>
        <w:spacing w:before="0" w:beforeAutospacing="0" w:after="0" w:afterAutospacing="0"/>
        <w:ind w:left="-465" w:right="-465"/>
        <w:jc w:val="center"/>
        <w:rPr>
          <w:rFonts w:ascii="Cooper Black" w:hAnsi="Cooper Black"/>
          <w:i/>
          <w:sz w:val="28"/>
        </w:rPr>
      </w:pPr>
      <w:r>
        <w:rPr>
          <w:rFonts w:ascii="Cooper Black" w:hAnsi="Cooper Black"/>
          <w:sz w:val="28"/>
        </w:rPr>
        <w:t>How to Use the Net Price Calculator</w:t>
      </w:r>
    </w:p>
    <w:p w14:paraId="76A144FF" w14:textId="77777777" w:rsidR="00C87B46" w:rsidRDefault="00C87B46" w:rsidP="58922EE2">
      <w:pPr>
        <w:spacing w:after="0" w:line="240" w:lineRule="auto"/>
        <w:rPr>
          <w:rFonts w:ascii="Times New Roman" w:hAnsi="Times New Roman" w:cs="Times New Roman"/>
          <w:sz w:val="24"/>
          <w:szCs w:val="24"/>
        </w:rPr>
      </w:pPr>
    </w:p>
    <w:p w14:paraId="76A14500" w14:textId="77777777" w:rsidR="00CD4A09" w:rsidRDefault="00CD4A09" w:rsidP="58922E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Start with one college/university on your list.</w:t>
      </w:r>
    </w:p>
    <w:p w14:paraId="76A14501" w14:textId="77777777" w:rsidR="00CD4A09" w:rsidRDefault="00CD4A09" w:rsidP="58922E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Go to the college/university homepage.</w:t>
      </w:r>
    </w:p>
    <w:p w14:paraId="76A14502" w14:textId="77777777" w:rsidR="00CD4A09" w:rsidRDefault="00CD4A09" w:rsidP="58922E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Using the search bar at the top of the page, type in “Net Price Calculator”</w:t>
      </w:r>
    </w:p>
    <w:p w14:paraId="76A14503" w14:textId="77777777" w:rsidR="00022EB3" w:rsidRDefault="00CD4A09" w:rsidP="58922EE2">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this does not work, try to access the calculator from </w:t>
      </w:r>
      <w:r w:rsidR="00022EB3">
        <w:rPr>
          <w:rFonts w:ascii="Times New Roman" w:hAnsi="Times New Roman" w:cs="Times New Roman"/>
          <w:sz w:val="24"/>
          <w:szCs w:val="24"/>
        </w:rPr>
        <w:t>your school’s financial aid website.</w:t>
      </w:r>
    </w:p>
    <w:p w14:paraId="76A14504" w14:textId="77777777" w:rsidR="00022EB3" w:rsidRDefault="00022EB3" w:rsidP="58922EE2">
      <w:pPr>
        <w:pStyle w:val="ListParagraph"/>
        <w:numPr>
          <w:ilvl w:val="1"/>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Sometimes, it is easier to just Google the NPC for your school.</w:t>
      </w:r>
    </w:p>
    <w:p w14:paraId="76A14505" w14:textId="77777777" w:rsidR="00022EB3" w:rsidRDefault="00022EB3" w:rsidP="58922EE2">
      <w:pPr>
        <w:pStyle w:val="ListParagraph"/>
        <w:numPr>
          <w:ilvl w:val="2"/>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Example: “Denison University Net Price Calculator”</w:t>
      </w:r>
    </w:p>
    <w:p w14:paraId="76A14506" w14:textId="77777777" w:rsidR="00022EB3" w:rsidRDefault="00022EB3" w:rsidP="58922E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with your parents to gather the tax and financial information requested by the NPC. </w:t>
      </w:r>
    </w:p>
    <w:p w14:paraId="76A14507" w14:textId="77777777" w:rsidR="00BB6384" w:rsidRDefault="00BB6384" w:rsidP="58922E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Fill out the Comparison Worksheet for each school as you complete the Net Price Calculators for each one.</w:t>
      </w:r>
    </w:p>
    <w:p w14:paraId="76A14508" w14:textId="77777777" w:rsidR="00BB6384" w:rsidRPr="00BB6384" w:rsidRDefault="00BB6384" w:rsidP="58922EE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Review the “</w:t>
      </w:r>
      <w:r>
        <w:rPr>
          <w:rFonts w:ascii="Times New Roman" w:eastAsia="Times New Roman" w:hAnsi="Times New Roman" w:cs="Times New Roman"/>
          <w:color w:val="262626"/>
          <w:sz w:val="24"/>
          <w:szCs w:val="24"/>
          <w:bdr w:val="none" w:sz="0" w:space="0" w:color="auto" w:frame="1"/>
        </w:rPr>
        <w:t>Net Price Calculator: A Guide for Students and Families”</w:t>
      </w:r>
    </w:p>
    <w:p w14:paraId="76A14509" w14:textId="77777777" w:rsidR="00994D15" w:rsidRPr="003C5AD9" w:rsidRDefault="00BB6384" w:rsidP="58922EE2">
      <w:pPr>
        <w:pStyle w:val="ListParagraph"/>
        <w:numPr>
          <w:ilvl w:val="0"/>
          <w:numId w:val="8"/>
        </w:numPr>
        <w:spacing w:after="0" w:line="240" w:lineRule="auto"/>
        <w:rPr>
          <w:rFonts w:ascii="Times New Roman" w:hAnsi="Times New Roman" w:cs="Times New Roman"/>
          <w:sz w:val="24"/>
          <w:szCs w:val="24"/>
        </w:rPr>
      </w:pPr>
      <w:r>
        <w:rPr>
          <w:rFonts w:ascii="Times New Roman" w:eastAsia="Times New Roman" w:hAnsi="Times New Roman" w:cs="Times New Roman"/>
          <w:color w:val="262626"/>
          <w:sz w:val="24"/>
          <w:szCs w:val="24"/>
          <w:bdr w:val="none" w:sz="0" w:space="0" w:color="auto" w:frame="1"/>
        </w:rPr>
        <w:t xml:space="preserve">Understand that the sticker price is not usually the TRUE cost for </w:t>
      </w:r>
      <w:r>
        <w:rPr>
          <w:rFonts w:ascii="Times New Roman" w:eastAsia="Times New Roman" w:hAnsi="Times New Roman" w:cs="Times New Roman"/>
          <w:i/>
          <w:color w:val="262626"/>
          <w:sz w:val="24"/>
          <w:szCs w:val="24"/>
          <w:bdr w:val="none" w:sz="0" w:space="0" w:color="auto" w:frame="1"/>
        </w:rPr>
        <w:t xml:space="preserve">you </w:t>
      </w:r>
      <w:r>
        <w:rPr>
          <w:rFonts w:ascii="Times New Roman" w:eastAsia="Times New Roman" w:hAnsi="Times New Roman" w:cs="Times New Roman"/>
          <w:color w:val="262626"/>
          <w:sz w:val="24"/>
          <w:szCs w:val="24"/>
          <w:bdr w:val="none" w:sz="0" w:space="0" w:color="auto" w:frame="1"/>
        </w:rPr>
        <w:t>to attend each college/university.</w:t>
      </w:r>
    </w:p>
    <w:p w14:paraId="76A1450A" w14:textId="77777777" w:rsidR="00CD4A09" w:rsidRDefault="00994D15" w:rsidP="58922EE2">
      <w:pPr>
        <w:pStyle w:val="NormalWeb"/>
        <w:spacing w:before="0" w:beforeAutospacing="0" w:after="0" w:afterAutospacing="0"/>
        <w:ind w:left="-465" w:right="-465"/>
        <w:jc w:val="center"/>
        <w:rPr>
          <w:rFonts w:ascii="Cooper Black" w:hAnsi="Cooper Black"/>
          <w:sz w:val="28"/>
        </w:rPr>
      </w:pPr>
      <w:r>
        <w:rPr>
          <w:rFonts w:ascii="Cooper Black" w:hAnsi="Cooper Black"/>
          <w:sz w:val="28"/>
        </w:rPr>
        <w:lastRenderedPageBreak/>
        <w:t>Resources:</w:t>
      </w:r>
    </w:p>
    <w:p w14:paraId="76A1450B" w14:textId="77777777" w:rsidR="00022EB3" w:rsidRDefault="00022EB3" w:rsidP="58922EE2">
      <w:pPr>
        <w:pStyle w:val="NormalWeb"/>
        <w:spacing w:before="0" w:beforeAutospacing="0" w:after="0" w:afterAutospacing="0"/>
        <w:ind w:left="-465" w:right="-465"/>
        <w:jc w:val="center"/>
        <w:rPr>
          <w:rFonts w:ascii="Cooper Black" w:hAnsi="Cooper Black"/>
          <w:sz w:val="28"/>
        </w:rPr>
      </w:pPr>
    </w:p>
    <w:p w14:paraId="76A1450C" w14:textId="77777777" w:rsidR="003C5AD9" w:rsidRDefault="003C5AD9" w:rsidP="58922EE2">
      <w:pPr>
        <w:pStyle w:val="NormalWeb"/>
        <w:spacing w:before="0" w:beforeAutospacing="0" w:after="0" w:afterAutospacing="0"/>
        <w:ind w:left="-465" w:right="-465"/>
      </w:pPr>
      <w:r w:rsidRPr="0073025A">
        <w:rPr>
          <w:b/>
        </w:rPr>
        <w:t xml:space="preserve">College Navigator – Website: </w:t>
      </w:r>
      <w:hyperlink r:id="rId15" w:history="1">
        <w:r w:rsidRPr="0073025A">
          <w:rPr>
            <w:rStyle w:val="Hyperlink"/>
            <w:i/>
          </w:rPr>
          <w:t>http://nces.ed.gov/collegenavigator/</w:t>
        </w:r>
      </w:hyperlink>
      <w:r>
        <w:t xml:space="preserve"> </w:t>
      </w:r>
    </w:p>
    <w:p w14:paraId="76A1450D" w14:textId="77777777" w:rsidR="003C5AD9" w:rsidRDefault="003C5AD9" w:rsidP="58922EE2">
      <w:pPr>
        <w:pStyle w:val="NormalWeb"/>
        <w:numPr>
          <w:ilvl w:val="0"/>
          <w:numId w:val="1"/>
        </w:numPr>
        <w:spacing w:before="0" w:beforeAutospacing="0" w:after="0" w:afterAutospacing="0"/>
        <w:ind w:right="-465"/>
      </w:pPr>
      <w:r>
        <w:t xml:space="preserve">Great website to get a quick overview of how much financial aid students at each college receive on average. </w:t>
      </w:r>
    </w:p>
    <w:p w14:paraId="76A1450E" w14:textId="77777777" w:rsidR="00DB0DB9" w:rsidRDefault="00DB0DB9" w:rsidP="58922EE2">
      <w:pPr>
        <w:pStyle w:val="NormalWeb"/>
        <w:spacing w:before="0" w:beforeAutospacing="0" w:after="0" w:afterAutospacing="0"/>
        <w:ind w:left="-465" w:right="-465"/>
        <w:rPr>
          <w:rStyle w:val="Hyperlink"/>
          <w:i/>
        </w:rPr>
      </w:pPr>
    </w:p>
    <w:p w14:paraId="76A1450F" w14:textId="77777777" w:rsidR="00DB0DB9" w:rsidRPr="00DB0DB9" w:rsidRDefault="00DB0DB9" w:rsidP="58922EE2">
      <w:pPr>
        <w:pStyle w:val="NormalWeb"/>
        <w:numPr>
          <w:ilvl w:val="0"/>
          <w:numId w:val="1"/>
        </w:numPr>
        <w:spacing w:before="0" w:beforeAutospacing="0" w:after="0" w:afterAutospacing="0"/>
        <w:ind w:right="-465"/>
        <w:rPr>
          <w:rStyle w:val="Hyperlink"/>
          <w:i/>
          <w:color w:val="auto"/>
          <w:u w:val="none"/>
        </w:rPr>
      </w:pPr>
      <w:r>
        <w:rPr>
          <w:rStyle w:val="Hyperlink"/>
          <w:b/>
          <w:color w:val="auto"/>
          <w:u w:val="none"/>
        </w:rPr>
        <w:t xml:space="preserve">CSS Profile (application for financial aid to more selective schools) – Website: </w:t>
      </w:r>
      <w:hyperlink r:id="rId16" w:history="1">
        <w:r w:rsidRPr="00DB0DB9">
          <w:rPr>
            <w:rStyle w:val="Hyperlink"/>
            <w:i/>
          </w:rPr>
          <w:t>http://student.collegeboard.org/css-financial-aid-profile</w:t>
        </w:r>
      </w:hyperlink>
      <w:r w:rsidRPr="00DB0DB9">
        <w:rPr>
          <w:rStyle w:val="Hyperlink"/>
          <w:i/>
          <w:color w:val="auto"/>
          <w:u w:val="none"/>
        </w:rPr>
        <w:t xml:space="preserve"> </w:t>
      </w:r>
    </w:p>
    <w:p w14:paraId="76A14510" w14:textId="77777777" w:rsidR="003C5AD9" w:rsidRDefault="003C5AD9" w:rsidP="58922EE2">
      <w:pPr>
        <w:pStyle w:val="NormalWeb"/>
        <w:spacing w:before="0" w:beforeAutospacing="0" w:after="0" w:afterAutospacing="0"/>
        <w:ind w:left="-465" w:right="-465"/>
        <w:rPr>
          <w:rStyle w:val="Hyperlink"/>
          <w:b/>
          <w:color w:val="auto"/>
          <w:u w:val="none"/>
        </w:rPr>
      </w:pPr>
    </w:p>
    <w:p w14:paraId="76A14511" w14:textId="3B8F50A6" w:rsidR="003C5AD9" w:rsidRPr="00CD4A09" w:rsidRDefault="003C5AD9" w:rsidP="58922EE2">
      <w:pPr>
        <w:pStyle w:val="NormalWeb"/>
        <w:spacing w:before="0" w:beforeAutospacing="0" w:after="0" w:afterAutospacing="0"/>
        <w:ind w:left="-465" w:right="-465"/>
      </w:pPr>
      <w:r w:rsidRPr="00CD4A09">
        <w:rPr>
          <w:rStyle w:val="Hyperlink"/>
          <w:b/>
          <w:color w:val="auto"/>
          <w:u w:val="none"/>
        </w:rPr>
        <w:t>FAFSA4Caster</w:t>
      </w:r>
      <w:r>
        <w:rPr>
          <w:rStyle w:val="Hyperlink"/>
          <w:b/>
          <w:color w:val="auto"/>
          <w:u w:val="none"/>
        </w:rPr>
        <w:t xml:space="preserve"> (to estimate your family’s expected family contribution</w:t>
      </w:r>
      <w:r w:rsidR="00DB0DB9">
        <w:rPr>
          <w:rStyle w:val="Hyperlink"/>
          <w:b/>
          <w:color w:val="auto"/>
          <w:u w:val="none"/>
        </w:rPr>
        <w:t xml:space="preserve"> to pay for college</w:t>
      </w:r>
      <w:r w:rsidR="58922EE2">
        <w:rPr>
          <w:rStyle w:val="Hyperlink"/>
          <w:b/>
          <w:color w:val="auto"/>
          <w:u w:val="none"/>
        </w:rPr>
        <w:t>) – Website:</w:t>
      </w:r>
      <w:r w:rsidR="006766D4" w:rsidRPr="58922EE2">
        <w:t xml:space="preserve"> </w:t>
      </w:r>
      <w:hyperlink r:id="rId17">
        <w:r w:rsidR="58922EE2" w:rsidRPr="58922EE2">
          <w:rPr>
            <w:rStyle w:val="Hyperlink"/>
          </w:rPr>
          <w:t>https://studentaid.ed.gov/sa/fafsa/estimate</w:t>
        </w:r>
      </w:hyperlink>
      <w:r w:rsidR="58922EE2" w:rsidRPr="58922EE2">
        <w:t xml:space="preserve"> </w:t>
      </w:r>
    </w:p>
    <w:p w14:paraId="76A14512" w14:textId="77777777" w:rsidR="003C5AD9" w:rsidRDefault="003C5AD9" w:rsidP="58922EE2">
      <w:pPr>
        <w:pStyle w:val="NormalWeb"/>
        <w:spacing w:before="0" w:beforeAutospacing="0" w:after="0" w:afterAutospacing="0"/>
        <w:ind w:left="-465" w:right="-465"/>
        <w:rPr>
          <w:b/>
        </w:rPr>
      </w:pPr>
    </w:p>
    <w:p w14:paraId="76A14513" w14:textId="77777777" w:rsidR="00DB0DB9" w:rsidRDefault="00DB0DB9" w:rsidP="58922EE2">
      <w:pPr>
        <w:pStyle w:val="NormalWeb"/>
        <w:spacing w:before="0" w:beforeAutospacing="0" w:after="0" w:afterAutospacing="0"/>
        <w:ind w:left="-465" w:right="-465"/>
        <w:rPr>
          <w:b/>
        </w:rPr>
      </w:pPr>
      <w:r>
        <w:rPr>
          <w:b/>
        </w:rPr>
        <w:t xml:space="preserve">Resources regarding Federal Student Aid – Website: </w:t>
      </w:r>
      <w:hyperlink r:id="rId18" w:history="1">
        <w:r w:rsidRPr="003C5AD9">
          <w:rPr>
            <w:rStyle w:val="Hyperlink"/>
            <w:i/>
          </w:rPr>
          <w:t>www.studentaid.gov</w:t>
        </w:r>
      </w:hyperlink>
      <w:r>
        <w:rPr>
          <w:b/>
        </w:rPr>
        <w:t xml:space="preserve"> </w:t>
      </w:r>
    </w:p>
    <w:p w14:paraId="76A14514" w14:textId="77777777" w:rsidR="00DB0DB9" w:rsidRDefault="00DB0DB9" w:rsidP="58922EE2">
      <w:pPr>
        <w:pStyle w:val="NormalWeb"/>
        <w:spacing w:before="0" w:beforeAutospacing="0" w:after="0" w:afterAutospacing="0"/>
        <w:ind w:left="-465" w:right="-465"/>
        <w:rPr>
          <w:b/>
        </w:rPr>
      </w:pPr>
    </w:p>
    <w:p w14:paraId="76A14515" w14:textId="77777777" w:rsidR="0073025A" w:rsidRPr="003C5AD9" w:rsidRDefault="00994D15" w:rsidP="58922EE2">
      <w:pPr>
        <w:pStyle w:val="NormalWeb"/>
        <w:spacing w:before="0" w:beforeAutospacing="0" w:after="0" w:afterAutospacing="0"/>
        <w:ind w:left="-465" w:right="-465"/>
        <w:rPr>
          <w:rFonts w:ascii="Cooper Black" w:hAnsi="Cooper Black"/>
          <w:sz w:val="28"/>
        </w:rPr>
      </w:pPr>
      <w:r w:rsidRPr="00994D15">
        <w:rPr>
          <w:b/>
        </w:rPr>
        <w:t xml:space="preserve">Understanding Financial Aid </w:t>
      </w:r>
      <w:r w:rsidR="00CD4A09">
        <w:rPr>
          <w:b/>
        </w:rPr>
        <w:t xml:space="preserve">- </w:t>
      </w:r>
      <w:r w:rsidRPr="00994D15">
        <w:rPr>
          <w:b/>
        </w:rPr>
        <w:t xml:space="preserve">Prezi: </w:t>
      </w:r>
      <w:hyperlink r:id="rId19" w:history="1">
        <w:r w:rsidRPr="00E55409">
          <w:rPr>
            <w:rStyle w:val="Hyperlink"/>
            <w:i/>
          </w:rPr>
          <w:t>http://prezi.com/fcfkp01cquru/launch-financial-aidabbreviated/?utm_campaign=share&amp;utm_medium=copy</w:t>
        </w:r>
      </w:hyperlink>
    </w:p>
    <w:p w14:paraId="76A14518" w14:textId="77777777" w:rsidR="00DB0DB9" w:rsidRDefault="00DB0DB9" w:rsidP="58922EE2">
      <w:pPr>
        <w:pStyle w:val="NormalWeb"/>
        <w:spacing w:before="0" w:beforeAutospacing="0" w:after="0" w:afterAutospacing="0"/>
        <w:ind w:right="-465"/>
        <w:rPr>
          <w:rStyle w:val="Hyperlink"/>
          <w:i/>
        </w:rPr>
      </w:pPr>
    </w:p>
    <w:p w14:paraId="76A14519" w14:textId="77777777" w:rsidR="003C5AD9" w:rsidRDefault="003C5AD9" w:rsidP="58922EE2">
      <w:pPr>
        <w:pStyle w:val="NormalWeb"/>
        <w:spacing w:before="0" w:beforeAutospacing="0" w:after="0" w:afterAutospacing="0"/>
        <w:ind w:left="-465" w:right="-465"/>
      </w:pPr>
      <w:r w:rsidRPr="00CD4A09">
        <w:rPr>
          <w:b/>
        </w:rPr>
        <w:t xml:space="preserve">What is a Net Price Calculator? – YouTube Video by College Counselor, Lynn O’Shaughnessy: </w:t>
      </w:r>
      <w:hyperlink r:id="rId20" w:history="1">
        <w:r w:rsidRPr="00CD4A09">
          <w:rPr>
            <w:rStyle w:val="Hyperlink"/>
            <w:i/>
          </w:rPr>
          <w:t>http://www.youtube.com/watch?v=Fy2dUOqNiaE&amp;feature=player_detailpage</w:t>
        </w:r>
      </w:hyperlink>
      <w:r>
        <w:rPr>
          <w:b/>
        </w:rPr>
        <w:t xml:space="preserve"> </w:t>
      </w:r>
    </w:p>
    <w:p w14:paraId="76A1451A" w14:textId="77777777" w:rsidR="00AC182B" w:rsidRDefault="00AC182B" w:rsidP="58922EE2">
      <w:pPr>
        <w:pStyle w:val="NormalWeb"/>
        <w:spacing w:before="0" w:beforeAutospacing="0" w:after="0" w:afterAutospacing="0"/>
        <w:ind w:left="-465" w:right="-465"/>
        <w:rPr>
          <w:b/>
          <w:i/>
        </w:rPr>
      </w:pPr>
    </w:p>
    <w:p w14:paraId="76A1451B" w14:textId="77777777" w:rsidR="003C5AD9" w:rsidRPr="003C5AD9" w:rsidRDefault="003C5AD9" w:rsidP="58922EE2">
      <w:pPr>
        <w:pStyle w:val="NormalWeb"/>
        <w:spacing w:before="0" w:beforeAutospacing="0" w:after="0" w:afterAutospacing="0"/>
        <w:ind w:left="-465" w:right="-465"/>
        <w:rPr>
          <w:b/>
        </w:rPr>
      </w:pPr>
    </w:p>
    <w:p w14:paraId="76A1451C" w14:textId="77777777" w:rsidR="00CD4A09" w:rsidRDefault="00CD4A09" w:rsidP="58922EE2">
      <w:pPr>
        <w:pStyle w:val="NormalWeb"/>
        <w:spacing w:before="0" w:beforeAutospacing="0" w:after="0" w:afterAutospacing="0"/>
        <w:ind w:left="-465" w:right="-465"/>
        <w:rPr>
          <w:rFonts w:ascii="Cooper Black" w:hAnsi="Cooper Black"/>
          <w:sz w:val="28"/>
        </w:rPr>
      </w:pPr>
    </w:p>
    <w:p w14:paraId="76A1451D" w14:textId="77777777" w:rsidR="00AC182B" w:rsidRDefault="006E34C1" w:rsidP="58922EE2">
      <w:pPr>
        <w:pStyle w:val="NormalWeb"/>
        <w:spacing w:before="0" w:beforeAutospacing="0" w:after="0" w:afterAutospacing="0"/>
        <w:ind w:left="-465" w:right="-465"/>
        <w:jc w:val="center"/>
        <w:rPr>
          <w:sz w:val="28"/>
        </w:rPr>
      </w:pPr>
      <w:r w:rsidRPr="006E34C1">
        <w:rPr>
          <w:rFonts w:ascii="Cooper Black" w:hAnsi="Cooper Black"/>
          <w:sz w:val="28"/>
        </w:rPr>
        <w:t>Fun Fact!</w:t>
      </w:r>
    </w:p>
    <w:p w14:paraId="76A1451E" w14:textId="2DC6FB22" w:rsidR="00AC182B" w:rsidRDefault="006E34C1" w:rsidP="58922EE2">
      <w:pPr>
        <w:pStyle w:val="NormalWeb"/>
        <w:spacing w:before="0" w:beforeAutospacing="0" w:after="0" w:afterAutospacing="0"/>
        <w:ind w:left="-465" w:right="-465"/>
        <w:jc w:val="center"/>
        <w:rPr>
          <w:color w:val="333333"/>
          <w:sz w:val="28"/>
          <w:szCs w:val="28"/>
          <w:shd w:val="clear" w:color="auto" w:fill="FFFFFF"/>
        </w:rPr>
      </w:pPr>
      <w:r>
        <w:rPr>
          <w:sz w:val="28"/>
          <w:szCs w:val="28"/>
        </w:rPr>
        <w:t xml:space="preserve">The </w:t>
      </w:r>
      <w:r w:rsidRPr="006E34C1">
        <w:rPr>
          <w:sz w:val="28"/>
          <w:szCs w:val="28"/>
        </w:rPr>
        <w:t>GHS Class of 201</w:t>
      </w:r>
      <w:r w:rsidR="008676F6">
        <w:rPr>
          <w:sz w:val="28"/>
          <w:szCs w:val="28"/>
        </w:rPr>
        <w:t>5</w:t>
      </w:r>
      <w:r w:rsidRPr="006E34C1">
        <w:rPr>
          <w:sz w:val="28"/>
          <w:szCs w:val="28"/>
        </w:rPr>
        <w:t xml:space="preserve"> received </w:t>
      </w:r>
      <w:r>
        <w:rPr>
          <w:sz w:val="28"/>
          <w:szCs w:val="28"/>
        </w:rPr>
        <w:t xml:space="preserve">an average of </w:t>
      </w:r>
      <w:r w:rsidRPr="006E34C1">
        <w:rPr>
          <w:sz w:val="28"/>
          <w:szCs w:val="28"/>
        </w:rPr>
        <w:t>$</w:t>
      </w:r>
      <w:r w:rsidR="008676F6">
        <w:rPr>
          <w:color w:val="333333"/>
          <w:sz w:val="28"/>
          <w:szCs w:val="28"/>
          <w:shd w:val="clear" w:color="auto" w:fill="FFFFFF"/>
        </w:rPr>
        <w:t>7076</w:t>
      </w:r>
      <w:r w:rsidRPr="006E34C1">
        <w:rPr>
          <w:color w:val="333333"/>
          <w:sz w:val="28"/>
          <w:szCs w:val="28"/>
          <w:shd w:val="clear" w:color="auto" w:fill="FFFFFF"/>
        </w:rPr>
        <w:t xml:space="preserve"> of merit-based aid per year </w:t>
      </w:r>
    </w:p>
    <w:p w14:paraId="76A1451F" w14:textId="4C1A7186" w:rsidR="006E34C1" w:rsidRPr="006E34C1" w:rsidRDefault="006E34C1" w:rsidP="58922EE2">
      <w:pPr>
        <w:pStyle w:val="NormalWeb"/>
        <w:spacing w:before="0" w:beforeAutospacing="0" w:after="0" w:afterAutospacing="0"/>
        <w:ind w:left="-465" w:right="-465"/>
        <w:jc w:val="center"/>
      </w:pPr>
      <w:r w:rsidRPr="006E34C1">
        <w:rPr>
          <w:color w:val="333333"/>
          <w:sz w:val="28"/>
          <w:szCs w:val="28"/>
          <w:shd w:val="clear" w:color="auto" w:fill="FFFFFF"/>
        </w:rPr>
        <w:t>(</w:t>
      </w:r>
      <w:r>
        <w:rPr>
          <w:color w:val="333333"/>
          <w:sz w:val="28"/>
          <w:szCs w:val="28"/>
          <w:shd w:val="clear" w:color="auto" w:fill="FFFFFF"/>
        </w:rPr>
        <w:t>no</w:t>
      </w:r>
      <w:r w:rsidR="00477C83">
        <w:rPr>
          <w:color w:val="333333"/>
          <w:sz w:val="28"/>
          <w:szCs w:val="28"/>
          <w:shd w:val="clear" w:color="auto" w:fill="FFFFFF"/>
        </w:rPr>
        <w:t xml:space="preserve">t including </w:t>
      </w:r>
      <w:r>
        <w:rPr>
          <w:color w:val="333333"/>
          <w:sz w:val="28"/>
          <w:szCs w:val="28"/>
          <w:shd w:val="clear" w:color="auto" w:fill="FFFFFF"/>
        </w:rPr>
        <w:t>need-</w:t>
      </w:r>
      <w:r w:rsidRPr="006E34C1">
        <w:rPr>
          <w:color w:val="333333"/>
          <w:sz w:val="28"/>
          <w:szCs w:val="28"/>
          <w:shd w:val="clear" w:color="auto" w:fill="FFFFFF"/>
        </w:rPr>
        <w:t>based aid!).</w:t>
      </w:r>
    </w:p>
    <w:p w14:paraId="76A14520" w14:textId="77777777" w:rsidR="00994D15" w:rsidRPr="00C87B46" w:rsidRDefault="00994D15" w:rsidP="58922EE2">
      <w:pPr>
        <w:spacing w:after="0" w:line="240" w:lineRule="auto"/>
        <w:rPr>
          <w:rFonts w:ascii="Times New Roman" w:hAnsi="Times New Roman" w:cs="Times New Roman"/>
          <w:sz w:val="24"/>
          <w:szCs w:val="24"/>
        </w:rPr>
      </w:pPr>
    </w:p>
    <w:sectPr w:rsidR="00994D15" w:rsidRPr="00C87B46" w:rsidSect="009D3BAC">
      <w:pgSz w:w="12240" w:h="15840"/>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14529" w14:textId="77777777" w:rsidR="00AC6B65" w:rsidRDefault="00AC6B65" w:rsidP="00DB0DB9">
      <w:pPr>
        <w:spacing w:after="0" w:line="240" w:lineRule="auto"/>
      </w:pPr>
      <w:r>
        <w:separator/>
      </w:r>
    </w:p>
  </w:endnote>
  <w:endnote w:type="continuationSeparator" w:id="0">
    <w:p w14:paraId="76A1452A" w14:textId="77777777" w:rsidR="00AC6B65" w:rsidRDefault="00AC6B65" w:rsidP="00DB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4527" w14:textId="77777777" w:rsidR="00AC6B65" w:rsidRDefault="00AC6B65" w:rsidP="00DB0DB9">
      <w:pPr>
        <w:spacing w:after="0" w:line="240" w:lineRule="auto"/>
      </w:pPr>
      <w:r>
        <w:separator/>
      </w:r>
    </w:p>
  </w:footnote>
  <w:footnote w:type="continuationSeparator" w:id="0">
    <w:p w14:paraId="76A14528" w14:textId="77777777" w:rsidR="00AC6B65" w:rsidRDefault="00AC6B65" w:rsidP="00DB0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1BC"/>
    <w:multiLevelType w:val="hybridMultilevel"/>
    <w:tmpl w:val="2EF6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621F7"/>
    <w:multiLevelType w:val="hybridMultilevel"/>
    <w:tmpl w:val="AB5C64C2"/>
    <w:lvl w:ilvl="0" w:tplc="0128AC54">
      <w:numFmt w:val="bullet"/>
      <w:lvlText w:val="-"/>
      <w:lvlJc w:val="left"/>
      <w:pPr>
        <w:ind w:left="-105" w:hanging="360"/>
      </w:pPr>
      <w:rPr>
        <w:rFonts w:ascii="Times New Roman" w:eastAsia="Times New Roman" w:hAnsi="Times New Roman" w:cs="Times New Roman" w:hint="default"/>
      </w:rPr>
    </w:lvl>
    <w:lvl w:ilvl="1" w:tplc="04090003">
      <w:start w:val="1"/>
      <w:numFmt w:val="bullet"/>
      <w:lvlText w:val="o"/>
      <w:lvlJc w:val="left"/>
      <w:pPr>
        <w:ind w:left="615" w:hanging="360"/>
      </w:pPr>
      <w:rPr>
        <w:rFonts w:ascii="Courier New" w:hAnsi="Courier New" w:cs="Courier New" w:hint="default"/>
      </w:rPr>
    </w:lvl>
    <w:lvl w:ilvl="2" w:tplc="04090005" w:tentative="1">
      <w:start w:val="1"/>
      <w:numFmt w:val="bullet"/>
      <w:lvlText w:val=""/>
      <w:lvlJc w:val="left"/>
      <w:pPr>
        <w:ind w:left="1335" w:hanging="360"/>
      </w:pPr>
      <w:rPr>
        <w:rFonts w:ascii="Wingdings" w:hAnsi="Wingdings" w:hint="default"/>
      </w:rPr>
    </w:lvl>
    <w:lvl w:ilvl="3" w:tplc="04090001" w:tentative="1">
      <w:start w:val="1"/>
      <w:numFmt w:val="bullet"/>
      <w:lvlText w:val=""/>
      <w:lvlJc w:val="left"/>
      <w:pPr>
        <w:ind w:left="2055" w:hanging="360"/>
      </w:pPr>
      <w:rPr>
        <w:rFonts w:ascii="Symbol" w:hAnsi="Symbol" w:hint="default"/>
      </w:rPr>
    </w:lvl>
    <w:lvl w:ilvl="4" w:tplc="04090003" w:tentative="1">
      <w:start w:val="1"/>
      <w:numFmt w:val="bullet"/>
      <w:lvlText w:val="o"/>
      <w:lvlJc w:val="left"/>
      <w:pPr>
        <w:ind w:left="2775" w:hanging="360"/>
      </w:pPr>
      <w:rPr>
        <w:rFonts w:ascii="Courier New" w:hAnsi="Courier New" w:cs="Courier New" w:hint="default"/>
      </w:rPr>
    </w:lvl>
    <w:lvl w:ilvl="5" w:tplc="04090005" w:tentative="1">
      <w:start w:val="1"/>
      <w:numFmt w:val="bullet"/>
      <w:lvlText w:val=""/>
      <w:lvlJc w:val="left"/>
      <w:pPr>
        <w:ind w:left="3495" w:hanging="360"/>
      </w:pPr>
      <w:rPr>
        <w:rFonts w:ascii="Wingdings" w:hAnsi="Wingdings" w:hint="default"/>
      </w:rPr>
    </w:lvl>
    <w:lvl w:ilvl="6" w:tplc="04090001" w:tentative="1">
      <w:start w:val="1"/>
      <w:numFmt w:val="bullet"/>
      <w:lvlText w:val=""/>
      <w:lvlJc w:val="left"/>
      <w:pPr>
        <w:ind w:left="4215" w:hanging="360"/>
      </w:pPr>
      <w:rPr>
        <w:rFonts w:ascii="Symbol" w:hAnsi="Symbol" w:hint="default"/>
      </w:rPr>
    </w:lvl>
    <w:lvl w:ilvl="7" w:tplc="04090003" w:tentative="1">
      <w:start w:val="1"/>
      <w:numFmt w:val="bullet"/>
      <w:lvlText w:val="o"/>
      <w:lvlJc w:val="left"/>
      <w:pPr>
        <w:ind w:left="4935" w:hanging="360"/>
      </w:pPr>
      <w:rPr>
        <w:rFonts w:ascii="Courier New" w:hAnsi="Courier New" w:cs="Courier New" w:hint="default"/>
      </w:rPr>
    </w:lvl>
    <w:lvl w:ilvl="8" w:tplc="04090005" w:tentative="1">
      <w:start w:val="1"/>
      <w:numFmt w:val="bullet"/>
      <w:lvlText w:val=""/>
      <w:lvlJc w:val="left"/>
      <w:pPr>
        <w:ind w:left="5655" w:hanging="360"/>
      </w:pPr>
      <w:rPr>
        <w:rFonts w:ascii="Wingdings" w:hAnsi="Wingdings" w:hint="default"/>
      </w:rPr>
    </w:lvl>
  </w:abstractNum>
  <w:abstractNum w:abstractNumId="2">
    <w:nsid w:val="124767B2"/>
    <w:multiLevelType w:val="multilevel"/>
    <w:tmpl w:val="D040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B4CBF"/>
    <w:multiLevelType w:val="hybridMultilevel"/>
    <w:tmpl w:val="E252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8241B"/>
    <w:multiLevelType w:val="hybridMultilevel"/>
    <w:tmpl w:val="5E80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B06FE"/>
    <w:multiLevelType w:val="hybridMultilevel"/>
    <w:tmpl w:val="4CF0F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90243"/>
    <w:multiLevelType w:val="hybridMultilevel"/>
    <w:tmpl w:val="F984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F536A"/>
    <w:multiLevelType w:val="hybridMultilevel"/>
    <w:tmpl w:val="8DA0C2E8"/>
    <w:lvl w:ilvl="0" w:tplc="A224ECD6">
      <w:numFmt w:val="bullet"/>
      <w:lvlText w:val="-"/>
      <w:lvlJc w:val="left"/>
      <w:pPr>
        <w:ind w:left="720" w:hanging="360"/>
      </w:pPr>
      <w:rPr>
        <w:rFonts w:ascii="Times New Roman" w:eastAsia="Times New Roman" w:hAnsi="Times New Roman" w:cs="Times New Roman" w:hint="default"/>
        <w:b/>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46"/>
    <w:rsid w:val="00022EB3"/>
    <w:rsid w:val="00056CFE"/>
    <w:rsid w:val="00085DFB"/>
    <w:rsid w:val="00140493"/>
    <w:rsid w:val="003C5AD9"/>
    <w:rsid w:val="003E2DB4"/>
    <w:rsid w:val="00477C83"/>
    <w:rsid w:val="00560F24"/>
    <w:rsid w:val="00604346"/>
    <w:rsid w:val="006766D4"/>
    <w:rsid w:val="006E34C1"/>
    <w:rsid w:val="0073025A"/>
    <w:rsid w:val="008676F6"/>
    <w:rsid w:val="00880C23"/>
    <w:rsid w:val="00891154"/>
    <w:rsid w:val="008F0DA2"/>
    <w:rsid w:val="00994D15"/>
    <w:rsid w:val="009B2E54"/>
    <w:rsid w:val="009D3BAC"/>
    <w:rsid w:val="00A33175"/>
    <w:rsid w:val="00A550FC"/>
    <w:rsid w:val="00A838F6"/>
    <w:rsid w:val="00AC182B"/>
    <w:rsid w:val="00AC6B65"/>
    <w:rsid w:val="00B47DA3"/>
    <w:rsid w:val="00BB6384"/>
    <w:rsid w:val="00BD5E86"/>
    <w:rsid w:val="00C87B46"/>
    <w:rsid w:val="00CD4A09"/>
    <w:rsid w:val="00DB0DB9"/>
    <w:rsid w:val="00F6157D"/>
    <w:rsid w:val="589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44C8"/>
  <w15:docId w15:val="{9B824FDA-ECFB-4737-A91F-55B67884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7B46"/>
  </w:style>
  <w:style w:type="character" w:styleId="Hyperlink">
    <w:name w:val="Hyperlink"/>
    <w:basedOn w:val="DefaultParagraphFont"/>
    <w:uiPriority w:val="99"/>
    <w:unhideWhenUsed/>
    <w:rsid w:val="00C87B46"/>
    <w:rPr>
      <w:color w:val="0000FF"/>
      <w:u w:val="single"/>
    </w:rPr>
  </w:style>
  <w:style w:type="paragraph" w:styleId="ListParagraph">
    <w:name w:val="List Paragraph"/>
    <w:basedOn w:val="Normal"/>
    <w:uiPriority w:val="34"/>
    <w:qFormat/>
    <w:rsid w:val="00560F24"/>
    <w:pPr>
      <w:ind w:left="720"/>
      <w:contextualSpacing/>
    </w:pPr>
  </w:style>
  <w:style w:type="character" w:styleId="FollowedHyperlink">
    <w:name w:val="FollowedHyperlink"/>
    <w:basedOn w:val="DefaultParagraphFont"/>
    <w:uiPriority w:val="99"/>
    <w:semiHidden/>
    <w:unhideWhenUsed/>
    <w:rsid w:val="00994D15"/>
    <w:rPr>
      <w:color w:val="800080" w:themeColor="followedHyperlink"/>
      <w:u w:val="single"/>
    </w:rPr>
  </w:style>
  <w:style w:type="paragraph" w:styleId="NoSpacing">
    <w:name w:val="No Spacing"/>
    <w:link w:val="NoSpacingChar"/>
    <w:uiPriority w:val="1"/>
    <w:qFormat/>
    <w:rsid w:val="009D3BA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3BAC"/>
    <w:rPr>
      <w:rFonts w:eastAsiaTheme="minorEastAsia"/>
      <w:lang w:eastAsia="ja-JP"/>
    </w:rPr>
  </w:style>
  <w:style w:type="paragraph" w:styleId="BalloonText">
    <w:name w:val="Balloon Text"/>
    <w:basedOn w:val="Normal"/>
    <w:link w:val="BalloonTextChar"/>
    <w:uiPriority w:val="99"/>
    <w:semiHidden/>
    <w:unhideWhenUsed/>
    <w:rsid w:val="009D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AC"/>
    <w:rPr>
      <w:rFonts w:ascii="Tahoma" w:hAnsi="Tahoma" w:cs="Tahoma"/>
      <w:sz w:val="16"/>
      <w:szCs w:val="16"/>
    </w:rPr>
  </w:style>
  <w:style w:type="paragraph" w:styleId="Header">
    <w:name w:val="header"/>
    <w:basedOn w:val="Normal"/>
    <w:link w:val="HeaderChar"/>
    <w:uiPriority w:val="99"/>
    <w:unhideWhenUsed/>
    <w:rsid w:val="00DB0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DB9"/>
  </w:style>
  <w:style w:type="paragraph" w:styleId="Footer">
    <w:name w:val="footer"/>
    <w:basedOn w:val="Normal"/>
    <w:link w:val="FooterChar"/>
    <w:uiPriority w:val="99"/>
    <w:unhideWhenUsed/>
    <w:rsid w:val="00DB0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5055">
      <w:bodyDiv w:val="1"/>
      <w:marLeft w:val="0"/>
      <w:marRight w:val="0"/>
      <w:marTop w:val="0"/>
      <w:marBottom w:val="0"/>
      <w:divBdr>
        <w:top w:val="none" w:sz="0" w:space="0" w:color="auto"/>
        <w:left w:val="none" w:sz="0" w:space="0" w:color="auto"/>
        <w:bottom w:val="none" w:sz="0" w:space="0" w:color="auto"/>
        <w:right w:val="none" w:sz="0" w:space="0" w:color="auto"/>
      </w:divBdr>
      <w:divsChild>
        <w:div w:id="389227042">
          <w:marLeft w:val="0"/>
          <w:marRight w:val="0"/>
          <w:marTop w:val="0"/>
          <w:marBottom w:val="0"/>
          <w:divBdr>
            <w:top w:val="none" w:sz="0" w:space="0" w:color="auto"/>
            <w:left w:val="none" w:sz="0" w:space="0" w:color="auto"/>
            <w:bottom w:val="none" w:sz="0" w:space="0" w:color="auto"/>
            <w:right w:val="none" w:sz="0" w:space="0" w:color="auto"/>
          </w:divBdr>
          <w:divsChild>
            <w:div w:id="1331329170">
              <w:marLeft w:val="0"/>
              <w:marRight w:val="0"/>
              <w:marTop w:val="0"/>
              <w:marBottom w:val="0"/>
              <w:divBdr>
                <w:top w:val="none" w:sz="0" w:space="0" w:color="auto"/>
                <w:left w:val="none" w:sz="0" w:space="0" w:color="auto"/>
                <w:bottom w:val="none" w:sz="0" w:space="0" w:color="auto"/>
                <w:right w:val="none" w:sz="0" w:space="0" w:color="auto"/>
              </w:divBdr>
              <w:divsChild>
                <w:div w:id="85462776">
                  <w:marLeft w:val="0"/>
                  <w:marRight w:val="0"/>
                  <w:marTop w:val="0"/>
                  <w:marBottom w:val="0"/>
                  <w:divBdr>
                    <w:top w:val="none" w:sz="0" w:space="0" w:color="auto"/>
                    <w:left w:val="none" w:sz="0" w:space="0" w:color="auto"/>
                    <w:bottom w:val="none" w:sz="0" w:space="0" w:color="auto"/>
                    <w:right w:val="none" w:sz="0" w:space="0" w:color="auto"/>
                  </w:divBdr>
                  <w:divsChild>
                    <w:div w:id="2142574487">
                      <w:marLeft w:val="0"/>
                      <w:marRight w:val="0"/>
                      <w:marTop w:val="0"/>
                      <w:marBottom w:val="0"/>
                      <w:divBdr>
                        <w:top w:val="none" w:sz="0" w:space="0" w:color="auto"/>
                        <w:left w:val="none" w:sz="0" w:space="0" w:color="auto"/>
                        <w:bottom w:val="none" w:sz="0" w:space="0" w:color="auto"/>
                        <w:right w:val="none" w:sz="0" w:space="0" w:color="auto"/>
                      </w:divBdr>
                      <w:divsChild>
                        <w:div w:id="1099332033">
                          <w:marLeft w:val="0"/>
                          <w:marRight w:val="0"/>
                          <w:marTop w:val="0"/>
                          <w:marBottom w:val="0"/>
                          <w:divBdr>
                            <w:top w:val="none" w:sz="0" w:space="0" w:color="auto"/>
                            <w:left w:val="none" w:sz="0" w:space="0" w:color="auto"/>
                            <w:bottom w:val="none" w:sz="0" w:space="0" w:color="auto"/>
                            <w:right w:val="none" w:sz="0" w:space="0" w:color="auto"/>
                          </w:divBdr>
                          <w:divsChild>
                            <w:div w:id="138228895">
                              <w:marLeft w:val="0"/>
                              <w:marRight w:val="0"/>
                              <w:marTop w:val="0"/>
                              <w:marBottom w:val="0"/>
                              <w:divBdr>
                                <w:top w:val="none" w:sz="0" w:space="0" w:color="auto"/>
                                <w:left w:val="none" w:sz="0" w:space="0" w:color="auto"/>
                                <w:bottom w:val="none" w:sz="0" w:space="0" w:color="auto"/>
                                <w:right w:val="none" w:sz="0" w:space="0" w:color="auto"/>
                              </w:divBdr>
                              <w:divsChild>
                                <w:div w:id="1622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576426">
      <w:bodyDiv w:val="1"/>
      <w:marLeft w:val="0"/>
      <w:marRight w:val="0"/>
      <w:marTop w:val="0"/>
      <w:marBottom w:val="0"/>
      <w:divBdr>
        <w:top w:val="none" w:sz="0" w:space="0" w:color="auto"/>
        <w:left w:val="none" w:sz="0" w:space="0" w:color="auto"/>
        <w:bottom w:val="none" w:sz="0" w:space="0" w:color="auto"/>
        <w:right w:val="none" w:sz="0" w:space="0" w:color="auto"/>
      </w:divBdr>
      <w:divsChild>
        <w:div w:id="174224201">
          <w:marLeft w:val="0"/>
          <w:marRight w:val="0"/>
          <w:marTop w:val="0"/>
          <w:marBottom w:val="0"/>
          <w:divBdr>
            <w:top w:val="none" w:sz="0" w:space="0" w:color="auto"/>
            <w:left w:val="none" w:sz="0" w:space="0" w:color="auto"/>
            <w:bottom w:val="none" w:sz="0" w:space="0" w:color="auto"/>
            <w:right w:val="none" w:sz="0" w:space="0" w:color="auto"/>
          </w:divBdr>
          <w:divsChild>
            <w:div w:id="2129396213">
              <w:marLeft w:val="0"/>
              <w:marRight w:val="0"/>
              <w:marTop w:val="0"/>
              <w:marBottom w:val="0"/>
              <w:divBdr>
                <w:top w:val="none" w:sz="0" w:space="0" w:color="auto"/>
                <w:left w:val="none" w:sz="0" w:space="0" w:color="auto"/>
                <w:bottom w:val="none" w:sz="0" w:space="0" w:color="auto"/>
                <w:right w:val="none" w:sz="0" w:space="0" w:color="auto"/>
              </w:divBdr>
              <w:divsChild>
                <w:div w:id="1898786279">
                  <w:marLeft w:val="0"/>
                  <w:marRight w:val="0"/>
                  <w:marTop w:val="0"/>
                  <w:marBottom w:val="0"/>
                  <w:divBdr>
                    <w:top w:val="none" w:sz="0" w:space="0" w:color="auto"/>
                    <w:left w:val="none" w:sz="0" w:space="0" w:color="auto"/>
                    <w:bottom w:val="none" w:sz="0" w:space="0" w:color="auto"/>
                    <w:right w:val="none" w:sz="0" w:space="0" w:color="auto"/>
                  </w:divBdr>
                  <w:divsChild>
                    <w:div w:id="2005425074">
                      <w:marLeft w:val="0"/>
                      <w:marRight w:val="0"/>
                      <w:marTop w:val="0"/>
                      <w:marBottom w:val="0"/>
                      <w:divBdr>
                        <w:top w:val="none" w:sz="0" w:space="0" w:color="auto"/>
                        <w:left w:val="none" w:sz="0" w:space="0" w:color="auto"/>
                        <w:bottom w:val="none" w:sz="0" w:space="0" w:color="auto"/>
                        <w:right w:val="none" w:sz="0" w:space="0" w:color="auto"/>
                      </w:divBdr>
                      <w:divsChild>
                        <w:div w:id="1031413505">
                          <w:marLeft w:val="0"/>
                          <w:marRight w:val="0"/>
                          <w:marTop w:val="0"/>
                          <w:marBottom w:val="0"/>
                          <w:divBdr>
                            <w:top w:val="none" w:sz="0" w:space="0" w:color="auto"/>
                            <w:left w:val="none" w:sz="0" w:space="0" w:color="auto"/>
                            <w:bottom w:val="none" w:sz="0" w:space="0" w:color="auto"/>
                            <w:right w:val="none" w:sz="0" w:space="0" w:color="auto"/>
                          </w:divBdr>
                          <w:divsChild>
                            <w:div w:id="1433547227">
                              <w:marLeft w:val="0"/>
                              <w:marRight w:val="0"/>
                              <w:marTop w:val="0"/>
                              <w:marBottom w:val="0"/>
                              <w:divBdr>
                                <w:top w:val="none" w:sz="0" w:space="0" w:color="auto"/>
                                <w:left w:val="none" w:sz="0" w:space="0" w:color="auto"/>
                                <w:bottom w:val="none" w:sz="0" w:space="0" w:color="auto"/>
                                <w:right w:val="none" w:sz="0" w:space="0" w:color="auto"/>
                              </w:divBdr>
                              <w:divsChild>
                                <w:div w:id="3511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cooper@granvilleschools.org" TargetMode="External"/><Relationship Id="rId18" Type="http://schemas.openxmlformats.org/officeDocument/2006/relationships/hyperlink" Target="http://www.studentaid.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gilsdorf@granvilleschools.org" TargetMode="External"/><Relationship Id="rId17" Type="http://schemas.openxmlformats.org/officeDocument/2006/relationships/hyperlink" Target="https://studentaid.ed.gov/sa/fafsa/estimate" TargetMode="External"/><Relationship Id="rId2" Type="http://schemas.openxmlformats.org/officeDocument/2006/relationships/customXml" Target="../customXml/item2.xml"/><Relationship Id="rId16" Type="http://schemas.openxmlformats.org/officeDocument/2006/relationships/hyperlink" Target="http://student.collegeboard.org/css-financial-aid-profile" TargetMode="External"/><Relationship Id="rId20" Type="http://schemas.openxmlformats.org/officeDocument/2006/relationships/hyperlink" Target="http://www.youtube.com/watch?v=Fy2dUOqNiaE&amp;feature=player_detailp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affay@granvilleschools.org" TargetMode="External"/><Relationship Id="rId5" Type="http://schemas.openxmlformats.org/officeDocument/2006/relationships/styles" Target="styles.xml"/><Relationship Id="rId15" Type="http://schemas.openxmlformats.org/officeDocument/2006/relationships/hyperlink" Target="http://nces.ed.gov/collegenavigator/" TargetMode="External"/><Relationship Id="rId10" Type="http://schemas.openxmlformats.org/officeDocument/2006/relationships/image" Target="media/image1.wmf"/><Relationship Id="rId19" Type="http://schemas.openxmlformats.org/officeDocument/2006/relationships/hyperlink" Target="http://prezi.com/fcfkp01cquru/launch-financial-aidabbreviated/?utm_campaign=share&amp;utm_medium=cop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fsa.ed.gov/FAFSA/app/f4cForm?execution=e1s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5ACB79A4B2C41BA00B5E224A2427F" ma:contentTypeVersion="" ma:contentTypeDescription="Create a new document." ma:contentTypeScope="" ma:versionID="8494b8daf2c8013f9b0d04669febef4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12A66-DF4E-4E67-AA91-45D71017E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474E1F-F980-4FFD-8492-43B647AB68A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B8B99C42-6BE6-46FF-9B73-9B2DE946F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GEVSD</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Gilsdorf</dc:creator>
  <cp:lastModifiedBy>Ann Raffay</cp:lastModifiedBy>
  <cp:revision>2</cp:revision>
  <dcterms:created xsi:type="dcterms:W3CDTF">2016-03-08T15:35:00Z</dcterms:created>
  <dcterms:modified xsi:type="dcterms:W3CDTF">2016-03-08T15:35:00Z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0x0101006B35ACB79A4B2C41BA00B5E224A2427F</vt:lpwstr>
  </property>
</Properties>
</file>